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59C1E" w14:textId="3D0B07AF" w:rsidR="005E50DD" w:rsidRPr="0071771A" w:rsidRDefault="0071771A">
      <w:pPr>
        <w:rPr>
          <w:rFonts w:ascii="Arial" w:hAnsi="Arial" w:cs="Arial"/>
          <w:b/>
          <w:bCs/>
          <w:sz w:val="24"/>
          <w:szCs w:val="24"/>
        </w:rPr>
      </w:pPr>
      <w:r w:rsidRPr="0071771A">
        <w:rPr>
          <w:rFonts w:ascii="Arial" w:hAnsi="Arial" w:cs="Arial"/>
          <w:b/>
          <w:bCs/>
          <w:sz w:val="24"/>
          <w:szCs w:val="24"/>
        </w:rPr>
        <w:t>NORTH TYNESIDE COUNCIL - DIGITAL SERVICES ORGANISATIONAL CHART</w:t>
      </w:r>
    </w:p>
    <w:p w14:paraId="2EB6AA42" w14:textId="30AE73D4" w:rsidR="0071771A" w:rsidRDefault="0071771A"/>
    <w:p w14:paraId="2F9E5B4B" w14:textId="099233A7" w:rsidR="0071771A" w:rsidRDefault="0071771A">
      <w:r>
        <w:rPr>
          <w:noProof/>
        </w:rPr>
        <w:drawing>
          <wp:inline distT="0" distB="0" distL="0" distR="0" wp14:anchorId="0D4D1438" wp14:editId="377BFA9D">
            <wp:extent cx="8863330" cy="38430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84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1E23E" w14:textId="77777777" w:rsidR="0071771A" w:rsidRDefault="0071771A"/>
    <w:sectPr w:rsidR="0071771A" w:rsidSect="0071771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71A"/>
    <w:rsid w:val="005E50DD"/>
    <w:rsid w:val="0071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56ED6"/>
  <w15:chartTrackingRefBased/>
  <w15:docId w15:val="{DC961F4D-1772-4925-8DAB-7AF42A3B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72703.35CA3B3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Close</dc:creator>
  <cp:keywords/>
  <dc:description/>
  <cp:lastModifiedBy>Steven Close</cp:lastModifiedBy>
  <cp:revision>1</cp:revision>
  <dcterms:created xsi:type="dcterms:W3CDTF">2021-04-01T13:29:00Z</dcterms:created>
  <dcterms:modified xsi:type="dcterms:W3CDTF">2021-04-01T13:31:00Z</dcterms:modified>
</cp:coreProperties>
</file>