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95A" w:rsidRPr="00F53BD5" w:rsidRDefault="00D6295A" w:rsidP="00F53BD5">
      <w:pPr>
        <w:spacing w:after="0"/>
        <w:rPr>
          <w:rFonts w:ascii="Arial" w:hAnsi="Arial" w:cs="Arial"/>
          <w:sz w:val="24"/>
          <w:szCs w:val="24"/>
        </w:rPr>
      </w:pPr>
      <w:r w:rsidRPr="00F53BD5">
        <w:rPr>
          <w:rFonts w:ascii="Arial" w:hAnsi="Arial" w:cs="Arial"/>
          <w:sz w:val="24"/>
          <w:szCs w:val="24"/>
        </w:rPr>
        <w:t>RECOMMENDATION R</w:t>
      </w:r>
      <w:bookmarkStart w:id="0" w:name="_GoBack"/>
      <w:bookmarkEnd w:id="0"/>
      <w:r w:rsidRPr="00F53BD5">
        <w:rPr>
          <w:rFonts w:ascii="Arial" w:hAnsi="Arial" w:cs="Arial"/>
          <w:sz w:val="24"/>
          <w:szCs w:val="24"/>
        </w:rPr>
        <w:t>EPORT</w:t>
      </w:r>
    </w:p>
    <w:p w:rsidR="00D6295A" w:rsidRPr="00F53BD5" w:rsidRDefault="00D6295A" w:rsidP="00D042E9">
      <w:pPr>
        <w:rPr>
          <w:rFonts w:ascii="Arial" w:hAnsi="Arial" w:cs="Arial"/>
          <w:sz w:val="24"/>
          <w:szCs w:val="24"/>
        </w:rPr>
      </w:pPr>
    </w:p>
    <w:tbl>
      <w:tblPr>
        <w:tblW w:w="8613" w:type="dxa"/>
        <w:tblLayout w:type="fixed"/>
        <w:tblLook w:val="0000" w:firstRow="0" w:lastRow="0" w:firstColumn="0" w:lastColumn="0" w:noHBand="0" w:noVBand="0"/>
      </w:tblPr>
      <w:tblGrid>
        <w:gridCol w:w="2093"/>
        <w:gridCol w:w="3402"/>
        <w:gridCol w:w="3118"/>
      </w:tblGrid>
      <w:tr w:rsidR="00D6295A" w:rsidRPr="00F53BD5" w:rsidTr="00BC7593">
        <w:trPr>
          <w:cantSplit/>
        </w:trPr>
        <w:tc>
          <w:tcPr>
            <w:tcW w:w="2093"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Application No:</w:t>
            </w:r>
          </w:p>
        </w:tc>
        <w:tc>
          <w:tcPr>
            <w:tcW w:w="3402" w:type="dxa"/>
            <w:tcBorders>
              <w:top w:val="nil"/>
              <w:left w:val="nil"/>
              <w:bottom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14/01191/FUL</w:t>
            </w:r>
          </w:p>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p>
        </w:tc>
        <w:tc>
          <w:tcPr>
            <w:tcW w:w="3118" w:type="dxa"/>
          </w:tcPr>
          <w:p w:rsidR="00D6295A" w:rsidRPr="00F53BD5" w:rsidRDefault="00D6295A" w:rsidP="00D042E9">
            <w:pPr>
              <w:rPr>
                <w:rFonts w:ascii="Arial" w:hAnsi="Arial" w:cs="Arial"/>
                <w:sz w:val="24"/>
                <w:szCs w:val="24"/>
              </w:rPr>
            </w:pPr>
          </w:p>
        </w:tc>
      </w:tr>
    </w:tbl>
    <w:p w:rsidR="00D6295A" w:rsidRPr="00F53BD5" w:rsidRDefault="00D6295A" w:rsidP="00D042E9">
      <w:pPr>
        <w:rPr>
          <w:rFonts w:ascii="Arial" w:hAnsi="Arial" w:cs="Arial"/>
          <w:sz w:val="24"/>
          <w:szCs w:val="24"/>
        </w:rPr>
      </w:pPr>
    </w:p>
    <w:tbl>
      <w:tblPr>
        <w:tblW w:w="8613" w:type="dxa"/>
        <w:tblLayout w:type="fixed"/>
        <w:tblLook w:val="0000" w:firstRow="0" w:lastRow="0" w:firstColumn="0" w:lastColumn="0" w:noHBand="0" w:noVBand="0"/>
      </w:tblPr>
      <w:tblGrid>
        <w:gridCol w:w="1951"/>
        <w:gridCol w:w="2693"/>
        <w:gridCol w:w="1985"/>
        <w:gridCol w:w="1984"/>
      </w:tblGrid>
      <w:tr w:rsidR="00D6295A" w:rsidRPr="00F53BD5" w:rsidTr="00BC7593">
        <w:trPr>
          <w:cantSplit/>
        </w:trPr>
        <w:tc>
          <w:tcPr>
            <w:tcW w:w="1951"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Printed:</w:t>
            </w:r>
          </w:p>
        </w:tc>
        <w:tc>
          <w:tcPr>
            <w:tcW w:w="2693" w:type="dxa"/>
            <w:tcBorders>
              <w:top w:val="nil"/>
              <w:left w:val="nil"/>
              <w:bottom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15 March 2021</w:t>
            </w:r>
          </w:p>
          <w:p w:rsidR="00D6295A" w:rsidRPr="00F53BD5" w:rsidRDefault="00D6295A" w:rsidP="00D042E9">
            <w:pPr>
              <w:rPr>
                <w:rFonts w:ascii="Arial" w:hAnsi="Arial" w:cs="Arial"/>
                <w:sz w:val="24"/>
                <w:szCs w:val="24"/>
              </w:rPr>
            </w:pPr>
          </w:p>
        </w:tc>
        <w:tc>
          <w:tcPr>
            <w:tcW w:w="1985" w:type="dxa"/>
          </w:tcPr>
          <w:p w:rsidR="00D6295A" w:rsidRPr="00F53BD5" w:rsidRDefault="00D6295A" w:rsidP="00D042E9">
            <w:pPr>
              <w:rPr>
                <w:rFonts w:ascii="Arial" w:hAnsi="Arial" w:cs="Arial"/>
                <w:sz w:val="24"/>
                <w:szCs w:val="24"/>
              </w:rPr>
            </w:pPr>
            <w:r w:rsidRPr="00F53BD5">
              <w:rPr>
                <w:rFonts w:ascii="Arial" w:hAnsi="Arial" w:cs="Arial"/>
                <w:sz w:val="24"/>
                <w:szCs w:val="24"/>
              </w:rPr>
              <w:t>Date Authorised to proceed:</w:t>
            </w:r>
          </w:p>
        </w:tc>
        <w:tc>
          <w:tcPr>
            <w:tcW w:w="1984" w:type="dxa"/>
            <w:vAlign w:val="bottom"/>
          </w:tcPr>
          <w:p w:rsidR="00D6295A" w:rsidRPr="00F53BD5" w:rsidRDefault="00D6295A" w:rsidP="00D042E9">
            <w:pPr>
              <w:rPr>
                <w:rFonts w:ascii="Arial" w:hAnsi="Arial" w:cs="Arial"/>
                <w:sz w:val="24"/>
                <w:szCs w:val="24"/>
              </w:rPr>
            </w:pPr>
            <w:r w:rsidRPr="00F53BD5">
              <w:rPr>
                <w:rFonts w:ascii="Arial" w:hAnsi="Arial" w:cs="Arial"/>
                <w:sz w:val="24"/>
                <w:szCs w:val="24"/>
              </w:rPr>
              <w:t>30 September 2014</w:t>
            </w:r>
          </w:p>
        </w:tc>
      </w:tr>
    </w:tbl>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p>
    <w:tbl>
      <w:tblP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657"/>
        <w:gridCol w:w="1170"/>
        <w:gridCol w:w="2699"/>
      </w:tblGrid>
      <w:tr w:rsidR="00D6295A" w:rsidRPr="00F53BD5" w:rsidTr="00BC7593">
        <w:tc>
          <w:tcPr>
            <w:tcW w:w="1951"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Author:</w:t>
            </w:r>
          </w:p>
        </w:tc>
        <w:tc>
          <w:tcPr>
            <w:tcW w:w="2657"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Rebecca Andison</w:t>
            </w:r>
          </w:p>
        </w:tc>
        <w:tc>
          <w:tcPr>
            <w:tcW w:w="1170"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sym w:font="Wingdings" w:char="F028"/>
            </w:r>
            <w:r w:rsidRPr="00F53BD5">
              <w:rPr>
                <w:rFonts w:ascii="Arial" w:hAnsi="Arial" w:cs="Arial"/>
                <w:sz w:val="24"/>
                <w:szCs w:val="24"/>
              </w:rPr>
              <w:t>:</w:t>
            </w:r>
          </w:p>
        </w:tc>
        <w:tc>
          <w:tcPr>
            <w:tcW w:w="2699"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0191 643 6321</w:t>
            </w:r>
          </w:p>
        </w:tc>
      </w:tr>
      <w:tr w:rsidR="00D6295A" w:rsidRPr="00F53BD5" w:rsidTr="00BC7593">
        <w:tc>
          <w:tcPr>
            <w:tcW w:w="1951"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Date valid:</w:t>
            </w:r>
          </w:p>
        </w:tc>
        <w:tc>
          <w:tcPr>
            <w:tcW w:w="2657"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31 July 2014</w:t>
            </w:r>
          </w:p>
        </w:tc>
        <w:tc>
          <w:tcPr>
            <w:tcW w:w="1170"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Decision Type:</w:t>
            </w:r>
          </w:p>
        </w:tc>
        <w:tc>
          <w:tcPr>
            <w:tcW w:w="2699"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Committee Decision</w:t>
            </w:r>
          </w:p>
        </w:tc>
      </w:tr>
      <w:tr w:rsidR="00D6295A" w:rsidRPr="00F53BD5" w:rsidTr="00BC7593">
        <w:tc>
          <w:tcPr>
            <w:tcW w:w="1951"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Target decision date:</w:t>
            </w:r>
          </w:p>
        </w:tc>
        <w:tc>
          <w:tcPr>
            <w:tcW w:w="2657"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25 September 2014</w:t>
            </w:r>
          </w:p>
        </w:tc>
        <w:tc>
          <w:tcPr>
            <w:tcW w:w="1170"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Ward:</w:t>
            </w:r>
          </w:p>
        </w:tc>
        <w:tc>
          <w:tcPr>
            <w:tcW w:w="2699"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Preston</w:t>
            </w:r>
          </w:p>
        </w:tc>
      </w:tr>
      <w:tr w:rsidR="00D6295A" w:rsidRPr="00F53BD5" w:rsidTr="00BC7593">
        <w:tc>
          <w:tcPr>
            <w:tcW w:w="1951"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Date of Site Visit:</w:t>
            </w:r>
          </w:p>
        </w:tc>
        <w:tc>
          <w:tcPr>
            <w:tcW w:w="2657"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13 August 2014</w:t>
            </w:r>
          </w:p>
        </w:tc>
        <w:tc>
          <w:tcPr>
            <w:tcW w:w="1170" w:type="dxa"/>
            <w:tcBorders>
              <w:top w:val="nil"/>
              <w:left w:val="nil"/>
              <w:bottom w:val="nil"/>
              <w:right w:val="nil"/>
            </w:tcBorders>
          </w:tcPr>
          <w:p w:rsidR="00D6295A" w:rsidRPr="00F53BD5" w:rsidRDefault="00D6295A" w:rsidP="00D042E9">
            <w:pPr>
              <w:rPr>
                <w:rFonts w:ascii="Arial" w:hAnsi="Arial" w:cs="Arial"/>
                <w:sz w:val="24"/>
                <w:szCs w:val="24"/>
              </w:rPr>
            </w:pPr>
          </w:p>
        </w:tc>
        <w:tc>
          <w:tcPr>
            <w:tcW w:w="2699" w:type="dxa"/>
            <w:tcBorders>
              <w:top w:val="nil"/>
              <w:left w:val="nil"/>
              <w:bottom w:val="nil"/>
              <w:right w:val="nil"/>
            </w:tcBorders>
          </w:tcPr>
          <w:p w:rsidR="00D6295A" w:rsidRPr="00F53BD5" w:rsidRDefault="00D6295A" w:rsidP="00D042E9">
            <w:pPr>
              <w:rPr>
                <w:rFonts w:ascii="Arial" w:hAnsi="Arial" w:cs="Arial"/>
                <w:sz w:val="24"/>
                <w:szCs w:val="24"/>
              </w:rPr>
            </w:pPr>
          </w:p>
        </w:tc>
      </w:tr>
      <w:tr w:rsidR="00D6295A" w:rsidRPr="00F53BD5" w:rsidTr="00BC7593">
        <w:tc>
          <w:tcPr>
            <w:tcW w:w="1951"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Committee Date:</w:t>
            </w:r>
          </w:p>
        </w:tc>
        <w:tc>
          <w:tcPr>
            <w:tcW w:w="2657" w:type="dxa"/>
            <w:tcBorders>
              <w:top w:val="nil"/>
              <w:left w:val="nil"/>
              <w:bottom w:val="nil"/>
              <w:right w:val="nil"/>
            </w:tcBorders>
          </w:tcPr>
          <w:p w:rsidR="00D6295A" w:rsidRPr="00F53BD5" w:rsidRDefault="00D6295A" w:rsidP="00D042E9">
            <w:pPr>
              <w:rPr>
                <w:rFonts w:ascii="Arial" w:hAnsi="Arial" w:cs="Arial"/>
                <w:sz w:val="24"/>
                <w:szCs w:val="24"/>
              </w:rPr>
            </w:pPr>
            <w:r w:rsidRPr="00F53BD5">
              <w:rPr>
                <w:rFonts w:ascii="Arial" w:hAnsi="Arial" w:cs="Arial"/>
                <w:sz w:val="24"/>
                <w:szCs w:val="24"/>
              </w:rPr>
              <w:t>29 September 2014</w:t>
            </w:r>
          </w:p>
        </w:tc>
        <w:tc>
          <w:tcPr>
            <w:tcW w:w="1170" w:type="dxa"/>
            <w:tcBorders>
              <w:top w:val="nil"/>
              <w:left w:val="nil"/>
              <w:bottom w:val="nil"/>
              <w:right w:val="nil"/>
            </w:tcBorders>
          </w:tcPr>
          <w:p w:rsidR="00D6295A" w:rsidRPr="00F53BD5" w:rsidRDefault="00D6295A" w:rsidP="00D042E9">
            <w:pPr>
              <w:rPr>
                <w:rFonts w:ascii="Arial" w:hAnsi="Arial" w:cs="Arial"/>
                <w:sz w:val="24"/>
                <w:szCs w:val="24"/>
              </w:rPr>
            </w:pPr>
          </w:p>
        </w:tc>
        <w:tc>
          <w:tcPr>
            <w:tcW w:w="2699" w:type="dxa"/>
            <w:tcBorders>
              <w:top w:val="nil"/>
              <w:left w:val="nil"/>
              <w:bottom w:val="nil"/>
              <w:right w:val="nil"/>
            </w:tcBorders>
          </w:tcPr>
          <w:p w:rsidR="00D6295A" w:rsidRPr="00F53BD5" w:rsidRDefault="00D6295A" w:rsidP="00D042E9">
            <w:pPr>
              <w:rPr>
                <w:rFonts w:ascii="Arial" w:hAnsi="Arial" w:cs="Arial"/>
                <w:sz w:val="24"/>
                <w:szCs w:val="24"/>
              </w:rPr>
            </w:pPr>
          </w:p>
        </w:tc>
      </w:tr>
    </w:tbl>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r w:rsidRPr="00F53BD5">
        <w:rPr>
          <w:rFonts w:ascii="Arial" w:hAnsi="Arial" w:cs="Arial"/>
          <w:sz w:val="24"/>
          <w:szCs w:val="24"/>
        </w:rPr>
        <w:t>Application type: full planning application</w:t>
      </w:r>
    </w:p>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r w:rsidRPr="00F53BD5">
        <w:rPr>
          <w:rFonts w:ascii="Arial" w:hAnsi="Arial" w:cs="Arial"/>
          <w:sz w:val="24"/>
          <w:szCs w:val="24"/>
        </w:rPr>
        <w:t>Location: 24 Front Street Preston North Shields Tyne And Wear NE29 9LH</w:t>
      </w:r>
    </w:p>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r w:rsidRPr="00F53BD5">
        <w:rPr>
          <w:rFonts w:ascii="Arial" w:hAnsi="Arial" w:cs="Arial"/>
          <w:sz w:val="24"/>
          <w:szCs w:val="24"/>
        </w:rPr>
        <w:t>Proposal: Change of use from a single dwelling into 2no dwellings with associated external alterations including proposed flat roof dormer window</w:t>
      </w:r>
    </w:p>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r w:rsidRPr="00F53BD5">
        <w:rPr>
          <w:rFonts w:ascii="Arial" w:hAnsi="Arial" w:cs="Arial"/>
          <w:sz w:val="24"/>
          <w:szCs w:val="24"/>
        </w:rPr>
        <w:t>Applicant: Mr William McDowell, 259 Durham Road Low Fell Gateshead Tyne And Wear NE9 5AB</w:t>
      </w:r>
    </w:p>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r w:rsidRPr="00F53BD5">
        <w:rPr>
          <w:rFonts w:ascii="Arial" w:hAnsi="Arial" w:cs="Arial"/>
          <w:sz w:val="24"/>
          <w:szCs w:val="24"/>
        </w:rPr>
        <w:t xml:space="preserve">Agent: GW Architectural Design, FAO Mr Gary Wheatley 15 St </w:t>
      </w:r>
      <w:proofErr w:type="spellStart"/>
      <w:r w:rsidRPr="00F53BD5">
        <w:rPr>
          <w:rFonts w:ascii="Arial" w:hAnsi="Arial" w:cs="Arial"/>
          <w:sz w:val="24"/>
          <w:szCs w:val="24"/>
        </w:rPr>
        <w:t>Ronans</w:t>
      </w:r>
      <w:proofErr w:type="spellEnd"/>
      <w:r w:rsidRPr="00F53BD5">
        <w:rPr>
          <w:rFonts w:ascii="Arial" w:hAnsi="Arial" w:cs="Arial"/>
          <w:sz w:val="24"/>
          <w:szCs w:val="24"/>
        </w:rPr>
        <w:t xml:space="preserve"> View Low Fell Gateshead Tyne And Wear NE9 7TF</w:t>
      </w:r>
    </w:p>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r w:rsidRPr="00F53BD5">
        <w:rPr>
          <w:rFonts w:ascii="Arial" w:hAnsi="Arial" w:cs="Arial"/>
          <w:sz w:val="24"/>
          <w:szCs w:val="24"/>
        </w:rPr>
        <w:t>RECOMMENDATION:</w:t>
      </w:r>
      <w:r w:rsidRPr="00F53BD5">
        <w:rPr>
          <w:rFonts w:ascii="Arial" w:hAnsi="Arial" w:cs="Arial"/>
          <w:sz w:val="24"/>
          <w:szCs w:val="24"/>
        </w:rPr>
        <w:tab/>
        <w:t>Application Permitted</w:t>
      </w:r>
    </w:p>
    <w:p w:rsidR="00D6295A" w:rsidRPr="00F53BD5" w:rsidRDefault="00D6295A" w:rsidP="00D042E9">
      <w:pPr>
        <w:rPr>
          <w:rFonts w:ascii="Arial" w:hAnsi="Arial" w:cs="Arial"/>
          <w:sz w:val="24"/>
          <w:szCs w:val="24"/>
        </w:rPr>
      </w:pPr>
    </w:p>
    <w:p w:rsidR="00D6295A" w:rsidRPr="00F53BD5" w:rsidRDefault="00D6295A" w:rsidP="00D042E9">
      <w:pPr>
        <w:rPr>
          <w:rFonts w:ascii="Arial" w:hAnsi="Arial" w:cs="Arial"/>
          <w:sz w:val="24"/>
          <w:szCs w:val="24"/>
        </w:rPr>
      </w:pPr>
      <w:r w:rsidRPr="00F53BD5">
        <w:rPr>
          <w:rFonts w:ascii="Arial" w:hAnsi="Arial" w:cs="Arial"/>
          <w:sz w:val="24"/>
          <w:szCs w:val="24"/>
        </w:rPr>
        <w:t>INFORMATION</w:t>
      </w:r>
    </w:p>
    <w:p w:rsidR="00527C9D" w:rsidRPr="00F53BD5" w:rsidRDefault="00F53BD5" w:rsidP="00DE3A1C">
      <w:pPr>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This application was presented to Planning Committee on 16.09.2014 but was deferred to allow a site visit to be carried out.  The additional information received since the previous committee meeting is set out in bold.</w:t>
      </w:r>
    </w:p>
    <w:p w:rsidR="00527C9D" w:rsidRPr="00F53BD5" w:rsidRDefault="00F53BD5" w:rsidP="00DE3A1C">
      <w:pPr>
        <w:spacing w:after="0" w:line="240" w:lineRule="auto"/>
        <w:rPr>
          <w:rFonts w:ascii="Arial" w:eastAsiaTheme="minorEastAsia" w:hAnsi="Arial" w:cs="Arial"/>
          <w:sz w:val="24"/>
          <w:szCs w:val="24"/>
          <w:u w:val="single"/>
        </w:rPr>
      </w:pPr>
    </w:p>
    <w:p w:rsidR="00DE3A1C" w:rsidRPr="00F53BD5" w:rsidRDefault="00F53BD5" w:rsidP="00DE3A1C">
      <w:pPr>
        <w:spacing w:after="0" w:line="240" w:lineRule="auto"/>
        <w:rPr>
          <w:rFonts w:ascii="Arial" w:eastAsiaTheme="minorEastAsia" w:hAnsi="Arial" w:cs="Arial"/>
          <w:sz w:val="24"/>
          <w:szCs w:val="24"/>
          <w:u w:val="single"/>
        </w:rPr>
      </w:pPr>
      <w:r w:rsidRPr="00F53BD5">
        <w:rPr>
          <w:rFonts w:ascii="Arial" w:eastAsiaTheme="minorEastAsia" w:hAnsi="Arial" w:cs="Arial"/>
          <w:sz w:val="24"/>
          <w:szCs w:val="24"/>
          <w:u w:val="single"/>
        </w:rPr>
        <w:t>1.0 Main Issues</w:t>
      </w:r>
    </w:p>
    <w:p w:rsidR="00DE3A1C" w:rsidRPr="00F53BD5" w:rsidRDefault="00F53BD5" w:rsidP="00DE3A1C">
      <w:pPr>
        <w:spacing w:after="0" w:line="240" w:lineRule="auto"/>
        <w:rPr>
          <w:rFonts w:ascii="Arial" w:eastAsiaTheme="minorEastAsia" w:hAnsi="Arial" w:cs="Arial"/>
          <w:sz w:val="24"/>
          <w:szCs w:val="24"/>
        </w:rPr>
      </w:pPr>
      <w:r w:rsidRPr="00F53BD5">
        <w:rPr>
          <w:rFonts w:ascii="Arial" w:eastAsiaTheme="minorEastAsia" w:hAnsi="Arial" w:cs="Arial"/>
          <w:sz w:val="24"/>
          <w:szCs w:val="24"/>
        </w:rPr>
        <w:t xml:space="preserve">1.1 The main issues </w:t>
      </w:r>
      <w:r w:rsidRPr="00F53BD5">
        <w:rPr>
          <w:rFonts w:ascii="Arial" w:eastAsiaTheme="minorEastAsia" w:hAnsi="Arial" w:cs="Arial"/>
          <w:sz w:val="24"/>
          <w:szCs w:val="24"/>
        </w:rPr>
        <w:t>in this case are:</w:t>
      </w:r>
    </w:p>
    <w:p w:rsidR="00DE3A1C" w:rsidRPr="00F53BD5" w:rsidRDefault="00F53BD5" w:rsidP="00DE3A1C">
      <w:pPr>
        <w:numPr>
          <w:ilvl w:val="0"/>
          <w:numId w:val="1"/>
        </w:numPr>
        <w:spacing w:after="0" w:line="240" w:lineRule="auto"/>
        <w:contextualSpacing/>
        <w:rPr>
          <w:rFonts w:ascii="Arial" w:eastAsiaTheme="minorEastAsia" w:hAnsi="Arial" w:cs="Arial"/>
          <w:sz w:val="24"/>
          <w:szCs w:val="24"/>
        </w:rPr>
      </w:pPr>
      <w:r w:rsidRPr="00F53BD5">
        <w:rPr>
          <w:rFonts w:ascii="Arial" w:eastAsiaTheme="minorEastAsia" w:hAnsi="Arial" w:cs="Arial"/>
          <w:sz w:val="24"/>
          <w:szCs w:val="24"/>
        </w:rPr>
        <w:t>Principle of the proposal;</w:t>
      </w:r>
    </w:p>
    <w:p w:rsidR="00DE3A1C" w:rsidRPr="00F53BD5" w:rsidRDefault="00F53BD5" w:rsidP="00DE3A1C">
      <w:pPr>
        <w:numPr>
          <w:ilvl w:val="0"/>
          <w:numId w:val="1"/>
        </w:numPr>
        <w:spacing w:after="0" w:line="240" w:lineRule="auto"/>
        <w:contextualSpacing/>
        <w:rPr>
          <w:rFonts w:ascii="Arial" w:eastAsiaTheme="minorEastAsia" w:hAnsi="Arial" w:cs="Arial"/>
          <w:sz w:val="24"/>
          <w:szCs w:val="24"/>
        </w:rPr>
      </w:pPr>
      <w:r w:rsidRPr="00F53BD5">
        <w:rPr>
          <w:rFonts w:ascii="Arial" w:eastAsiaTheme="minorEastAsia" w:hAnsi="Arial" w:cs="Arial"/>
          <w:sz w:val="24"/>
          <w:szCs w:val="24"/>
        </w:rPr>
        <w:t>Impact on neighbour</w:t>
      </w:r>
      <w:r w:rsidRPr="00F53BD5">
        <w:rPr>
          <w:rFonts w:ascii="Arial" w:eastAsiaTheme="minorEastAsia" w:hAnsi="Arial" w:cs="Arial"/>
          <w:sz w:val="24"/>
          <w:szCs w:val="24"/>
        </w:rPr>
        <w:t>’</w:t>
      </w:r>
      <w:r w:rsidRPr="00F53BD5">
        <w:rPr>
          <w:rFonts w:ascii="Arial" w:eastAsiaTheme="minorEastAsia" w:hAnsi="Arial" w:cs="Arial"/>
          <w:sz w:val="24"/>
          <w:szCs w:val="24"/>
        </w:rPr>
        <w:t xml:space="preserve">s living conditions; </w:t>
      </w:r>
    </w:p>
    <w:p w:rsidR="00DE3A1C" w:rsidRPr="00F53BD5" w:rsidRDefault="00F53BD5" w:rsidP="00DE3A1C">
      <w:pPr>
        <w:numPr>
          <w:ilvl w:val="0"/>
          <w:numId w:val="1"/>
        </w:numPr>
        <w:spacing w:after="0" w:line="240" w:lineRule="auto"/>
        <w:contextualSpacing/>
        <w:rPr>
          <w:rFonts w:ascii="Arial" w:eastAsiaTheme="minorEastAsia" w:hAnsi="Arial" w:cs="Arial"/>
          <w:sz w:val="24"/>
          <w:szCs w:val="24"/>
        </w:rPr>
      </w:pPr>
      <w:r w:rsidRPr="00F53BD5">
        <w:rPr>
          <w:rFonts w:ascii="Arial" w:eastAsiaTheme="minorEastAsia" w:hAnsi="Arial" w:cs="Arial"/>
          <w:sz w:val="24"/>
          <w:szCs w:val="24"/>
        </w:rPr>
        <w:t>Character and appearance;</w:t>
      </w:r>
    </w:p>
    <w:p w:rsidR="00DE3A1C" w:rsidRPr="00F53BD5" w:rsidRDefault="00F53BD5" w:rsidP="00DE3A1C">
      <w:pPr>
        <w:numPr>
          <w:ilvl w:val="0"/>
          <w:numId w:val="1"/>
        </w:numPr>
        <w:spacing w:after="0" w:line="240" w:lineRule="auto"/>
        <w:contextualSpacing/>
        <w:rPr>
          <w:rFonts w:ascii="Arial" w:eastAsiaTheme="minorEastAsia" w:hAnsi="Arial" w:cs="Arial"/>
          <w:sz w:val="24"/>
          <w:szCs w:val="24"/>
        </w:rPr>
      </w:pPr>
      <w:r w:rsidRPr="00F53BD5">
        <w:rPr>
          <w:rFonts w:ascii="Arial" w:eastAsiaTheme="minorEastAsia" w:hAnsi="Arial" w:cs="Arial"/>
          <w:sz w:val="24"/>
          <w:szCs w:val="24"/>
        </w:rPr>
        <w:t>Car parking and access.</w:t>
      </w:r>
    </w:p>
    <w:p w:rsidR="00DE3A1C" w:rsidRPr="00F53BD5" w:rsidRDefault="00F53BD5" w:rsidP="00DE3A1C">
      <w:pPr>
        <w:autoSpaceDE w:val="0"/>
        <w:autoSpaceDN w:val="0"/>
        <w:adjustRightInd w:val="0"/>
        <w:spacing w:after="0" w:line="240" w:lineRule="auto"/>
        <w:jc w:val="both"/>
        <w:rPr>
          <w:rFonts w:ascii="Arial" w:eastAsiaTheme="minorEastAsia" w:hAnsi="Arial" w:cs="Arial"/>
          <w:snapToGrid w:val="0"/>
          <w:sz w:val="24"/>
          <w:szCs w:val="24"/>
          <w:u w:val="single"/>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u w:val="single"/>
        </w:rPr>
        <w:t>2.0 Description of the Site</w:t>
      </w: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 xml:space="preserve">2.1 The application relates to a south facing mid-terrace property situated within a residential area of North Shields.  The property was once occupied by a retail unit and flat but was converted into a single dwelling over 20 years ago.  </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2.2 The propert</w:t>
      </w:r>
      <w:r w:rsidRPr="00F53BD5">
        <w:rPr>
          <w:rFonts w:ascii="Arial" w:hAnsi="Arial" w:cs="Arial"/>
          <w:sz w:val="24"/>
          <w:szCs w:val="24"/>
        </w:rPr>
        <w:t>y has been extended to the rear</w:t>
      </w:r>
      <w:r w:rsidRPr="00F53BD5">
        <w:rPr>
          <w:rFonts w:ascii="Arial" w:hAnsi="Arial" w:cs="Arial"/>
          <w:sz w:val="24"/>
          <w:szCs w:val="24"/>
        </w:rPr>
        <w:t>,</w:t>
      </w:r>
      <w:r w:rsidRPr="00F53BD5">
        <w:rPr>
          <w:rFonts w:ascii="Arial" w:hAnsi="Arial" w:cs="Arial"/>
          <w:sz w:val="24"/>
          <w:szCs w:val="24"/>
        </w:rPr>
        <w:t xml:space="preserve"> where there is a large flat roofed 2-storey </w:t>
      </w:r>
      <w:proofErr w:type="spellStart"/>
      <w:r w:rsidRPr="00F53BD5">
        <w:rPr>
          <w:rFonts w:ascii="Arial" w:hAnsi="Arial" w:cs="Arial"/>
          <w:sz w:val="24"/>
          <w:szCs w:val="24"/>
        </w:rPr>
        <w:t>offshot</w:t>
      </w:r>
      <w:proofErr w:type="spellEnd"/>
      <w:r w:rsidRPr="00F53BD5">
        <w:rPr>
          <w:rFonts w:ascii="Arial" w:hAnsi="Arial" w:cs="Arial"/>
          <w:sz w:val="24"/>
          <w:szCs w:val="24"/>
        </w:rPr>
        <w:t xml:space="preserve"> and a single storey extension.  Adjoining the extension is a single storey annexe.</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2.3 There is a small yard/garden to the rear, which is accessed via a narrow lane off N</w:t>
      </w:r>
      <w:r w:rsidRPr="00F53BD5">
        <w:rPr>
          <w:rFonts w:ascii="Arial" w:hAnsi="Arial" w:cs="Arial"/>
          <w:sz w:val="24"/>
          <w:szCs w:val="24"/>
        </w:rPr>
        <w:t>orth Road.</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2.4 The 2no adjoining properties (No.’s 23 and 25 Front Street) are single dwellings.  To the west, beyond the access lane, are terraced flats and to the north west is a Scout Hall and residential dwelling.  To the north are detached properties</w:t>
      </w:r>
      <w:r w:rsidRPr="00F53BD5">
        <w:rPr>
          <w:rFonts w:ascii="Arial" w:hAnsi="Arial" w:cs="Arial"/>
          <w:sz w:val="24"/>
          <w:szCs w:val="24"/>
        </w:rPr>
        <w:t xml:space="preserve"> on </w:t>
      </w:r>
      <w:proofErr w:type="spellStart"/>
      <w:r w:rsidRPr="00F53BD5">
        <w:rPr>
          <w:rFonts w:ascii="Arial" w:hAnsi="Arial" w:cs="Arial"/>
          <w:sz w:val="24"/>
          <w:szCs w:val="24"/>
        </w:rPr>
        <w:t>Pennyfine</w:t>
      </w:r>
      <w:proofErr w:type="spellEnd"/>
      <w:r w:rsidRPr="00F53BD5">
        <w:rPr>
          <w:rFonts w:ascii="Arial" w:hAnsi="Arial" w:cs="Arial"/>
          <w:sz w:val="24"/>
          <w:szCs w:val="24"/>
        </w:rPr>
        <w:t xml:space="preserve"> Close.</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u w:val="single"/>
        </w:rPr>
      </w:pPr>
      <w:r w:rsidRPr="00F53BD5">
        <w:rPr>
          <w:rFonts w:ascii="Arial" w:hAnsi="Arial" w:cs="Arial"/>
          <w:sz w:val="24"/>
          <w:szCs w:val="24"/>
          <w:u w:val="single"/>
        </w:rPr>
        <w:lastRenderedPageBreak/>
        <w:t>3.0 Description of the Proposed Development</w:t>
      </w:r>
    </w:p>
    <w:p w:rsidR="00190CDF" w:rsidRPr="00F53BD5" w:rsidRDefault="00F53BD5" w:rsidP="00190CDF">
      <w:pPr>
        <w:spacing w:after="0" w:line="240" w:lineRule="auto"/>
        <w:rPr>
          <w:rStyle w:val="HeaderChar"/>
          <w:b/>
          <w:lang w:val="en-GB" w:bidi="he-IL"/>
        </w:rPr>
      </w:pPr>
      <w:r w:rsidRPr="00F53BD5">
        <w:rPr>
          <w:rStyle w:val="HeaderChar"/>
          <w:lang w:val="en-GB"/>
        </w:rPr>
        <w:t xml:space="preserve">3.1 Permission is sought to convert the property into 2no residential dwellings.  The main property on Front Street would be retained as a </w:t>
      </w:r>
      <w:r w:rsidRPr="00F53BD5">
        <w:rPr>
          <w:rStyle w:val="HeaderChar"/>
          <w:b/>
          <w:lang w:val="en-GB" w:bidi="he-IL"/>
        </w:rPr>
        <w:t>4/5 bedroom dwelling and the rear annexe would be u</w:t>
      </w:r>
      <w:r w:rsidRPr="00F53BD5">
        <w:rPr>
          <w:rStyle w:val="HeaderChar"/>
          <w:b/>
          <w:lang w:val="en-GB" w:bidi="he-IL"/>
        </w:rPr>
        <w:t>sed to create a new 3no bedroom dwelling.</w:t>
      </w:r>
      <w:r w:rsidRPr="00F53BD5">
        <w:rPr>
          <w:rStyle w:val="HeaderChar"/>
          <w:b/>
          <w:lang w:val="en-GB" w:bidi="he-IL"/>
        </w:rPr>
        <w:t xml:space="preserve"> The main property has</w:t>
      </w:r>
      <w:r w:rsidRPr="00F53BD5">
        <w:rPr>
          <w:rStyle w:val="HeaderChar"/>
          <w:b/>
          <w:lang w:val="en-GB" w:bidi="he-IL"/>
        </w:rPr>
        <w:t xml:space="preserve"> the fifth bedroom accessed via a small stair case in the fourth bedroom. </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3.2 External alterations are proposed to the rear of the property.  It is p</w:t>
      </w:r>
      <w:r w:rsidRPr="00F53BD5">
        <w:rPr>
          <w:rFonts w:ascii="Arial" w:hAnsi="Arial" w:cs="Arial"/>
          <w:sz w:val="24"/>
          <w:szCs w:val="24"/>
        </w:rPr>
        <w:t xml:space="preserve">roposed to construct a flat roofed dormer window in the west facing </w:t>
      </w:r>
      <w:proofErr w:type="spellStart"/>
      <w:r w:rsidRPr="00F53BD5">
        <w:rPr>
          <w:rFonts w:ascii="Arial" w:hAnsi="Arial" w:cs="Arial"/>
          <w:sz w:val="24"/>
          <w:szCs w:val="24"/>
        </w:rPr>
        <w:t>roofslope</w:t>
      </w:r>
      <w:proofErr w:type="spellEnd"/>
      <w:r w:rsidRPr="00F53BD5">
        <w:rPr>
          <w:rFonts w:ascii="Arial" w:hAnsi="Arial" w:cs="Arial"/>
          <w:sz w:val="24"/>
          <w:szCs w:val="24"/>
        </w:rPr>
        <w:t xml:space="preserve"> of the rear annexe.  3no rooflights are proposed in the eastern </w:t>
      </w:r>
      <w:proofErr w:type="spellStart"/>
      <w:r w:rsidRPr="00F53BD5">
        <w:rPr>
          <w:rFonts w:ascii="Arial" w:hAnsi="Arial" w:cs="Arial"/>
          <w:sz w:val="24"/>
          <w:szCs w:val="24"/>
        </w:rPr>
        <w:t>roofslope</w:t>
      </w:r>
      <w:proofErr w:type="spellEnd"/>
      <w:r w:rsidRPr="00F53BD5">
        <w:rPr>
          <w:rFonts w:ascii="Arial" w:hAnsi="Arial" w:cs="Arial"/>
          <w:sz w:val="24"/>
          <w:szCs w:val="24"/>
        </w:rPr>
        <w:t>.</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3.3 It is also proposed to install new windows, doors and replacement cladding to the side elevation o</w:t>
      </w:r>
      <w:r w:rsidRPr="00F53BD5">
        <w:rPr>
          <w:rFonts w:ascii="Arial" w:hAnsi="Arial" w:cs="Arial"/>
          <w:sz w:val="24"/>
          <w:szCs w:val="24"/>
        </w:rPr>
        <w:t>f the annexe.</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3.4 3no parking spaces are proposed at the rear of the property within the existing yard/garden.</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u w:val="single"/>
        </w:rPr>
      </w:pPr>
      <w:r w:rsidRPr="00F53BD5">
        <w:rPr>
          <w:rFonts w:ascii="Arial" w:hAnsi="Arial" w:cs="Arial"/>
          <w:sz w:val="24"/>
          <w:szCs w:val="24"/>
          <w:u w:val="single"/>
        </w:rPr>
        <w:t>4.0 Relevant Planning History</w:t>
      </w: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12/01527/FUL: Change of use to form 1no. five bedroom HMO property and 1no. three bedroom dwelling with loft conv</w:t>
      </w:r>
      <w:r w:rsidRPr="00F53BD5">
        <w:rPr>
          <w:rFonts w:ascii="Arial" w:hAnsi="Arial" w:cs="Arial"/>
          <w:sz w:val="24"/>
          <w:szCs w:val="24"/>
        </w:rPr>
        <w:t>ersion including flat roof dormer window to side elevation on rear and creation of 3 car parking spaces to the rear.  (Part Retrospective)</w:t>
      </w: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Withdrawn 03.12.2012</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06/01034/FUL: Sub-division of dwelling to form a new dwelling to the rear of the property.  Pro</w:t>
      </w:r>
      <w:r w:rsidRPr="00F53BD5">
        <w:rPr>
          <w:rFonts w:ascii="Arial" w:hAnsi="Arial" w:cs="Arial"/>
          <w:sz w:val="24"/>
          <w:szCs w:val="24"/>
        </w:rPr>
        <w:t>vision of paved garden area comprising two car parking spaces  Permitted 17.07.2006</w:t>
      </w:r>
    </w:p>
    <w:p w:rsidR="00DE3A1C" w:rsidRPr="00F53BD5" w:rsidRDefault="00F53BD5" w:rsidP="00DE3A1C">
      <w:pPr>
        <w:spacing w:after="0" w:line="240" w:lineRule="auto"/>
        <w:rPr>
          <w:rFonts w:ascii="Arial" w:hAnsi="Arial" w:cs="Arial"/>
          <w:sz w:val="24"/>
          <w:szCs w:val="24"/>
          <w:u w:val="single"/>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 xml:space="preserve">85/01633/FUL: Erection of 2no. terrace Mews houses and garages </w:t>
      </w: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Permitted 10.12.1985</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82/00466/FUL: Change of use from garage/store to lounge and erection of porch at rear</w:t>
      </w: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Permitted 20.04.1982</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 xml:space="preserve">75/00570/FUL: Conversion of shop and flat to dwelling house </w:t>
      </w: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t>Permitted</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keepNext/>
        <w:spacing w:after="0" w:line="240" w:lineRule="auto"/>
        <w:outlineLvl w:val="0"/>
        <w:rPr>
          <w:rFonts w:ascii="Arial" w:hAnsi="Arial" w:cs="Arial"/>
          <w:sz w:val="24"/>
          <w:szCs w:val="24"/>
          <w:u w:val="single"/>
        </w:rPr>
      </w:pPr>
      <w:r w:rsidRPr="00F53BD5">
        <w:rPr>
          <w:rFonts w:ascii="Arial" w:hAnsi="Arial" w:cs="Arial"/>
          <w:sz w:val="24"/>
          <w:szCs w:val="24"/>
          <w:u w:val="single"/>
        </w:rPr>
        <w:t>5.0 Development Plan</w:t>
      </w:r>
    </w:p>
    <w:p w:rsidR="00DE3A1C" w:rsidRPr="00F53BD5" w:rsidRDefault="00F53BD5" w:rsidP="00DE3A1C">
      <w:pPr>
        <w:spacing w:after="0" w:line="240" w:lineRule="auto"/>
        <w:jc w:val="both"/>
        <w:rPr>
          <w:rFonts w:ascii="Arial" w:hAnsi="Arial" w:cs="Arial"/>
          <w:sz w:val="24"/>
          <w:szCs w:val="24"/>
          <w:lang w:val="en-US"/>
        </w:rPr>
      </w:pPr>
      <w:r w:rsidRPr="00F53BD5">
        <w:rPr>
          <w:rFonts w:ascii="Arial" w:hAnsi="Arial" w:cs="Arial"/>
          <w:sz w:val="24"/>
          <w:szCs w:val="24"/>
          <w:lang w:val="en-US"/>
        </w:rPr>
        <w:t xml:space="preserve">North </w:t>
      </w:r>
      <w:proofErr w:type="spellStart"/>
      <w:r w:rsidRPr="00F53BD5">
        <w:rPr>
          <w:rFonts w:ascii="Arial" w:hAnsi="Arial" w:cs="Arial"/>
          <w:sz w:val="24"/>
          <w:szCs w:val="24"/>
          <w:lang w:val="en-US"/>
        </w:rPr>
        <w:t>Tyneside</w:t>
      </w:r>
      <w:proofErr w:type="spellEnd"/>
      <w:r w:rsidRPr="00F53BD5">
        <w:rPr>
          <w:rFonts w:ascii="Arial" w:hAnsi="Arial" w:cs="Arial"/>
          <w:sz w:val="24"/>
          <w:szCs w:val="24"/>
          <w:lang w:val="en-US"/>
        </w:rPr>
        <w:t xml:space="preserve"> Unitary Development Plan (adopted March 2002)</w:t>
      </w:r>
    </w:p>
    <w:p w:rsidR="00DE3A1C" w:rsidRPr="00F53BD5" w:rsidRDefault="00F53BD5" w:rsidP="00DE3A1C">
      <w:pPr>
        <w:spacing w:after="0" w:line="240" w:lineRule="auto"/>
        <w:jc w:val="both"/>
        <w:rPr>
          <w:rFonts w:ascii="Arial" w:hAnsi="Arial" w:cs="Arial"/>
          <w:sz w:val="24"/>
          <w:szCs w:val="24"/>
          <w:lang w:val="en-US"/>
        </w:rPr>
      </w:pPr>
    </w:p>
    <w:p w:rsidR="00DE3A1C" w:rsidRPr="00F53BD5" w:rsidRDefault="00F53BD5" w:rsidP="00DE3A1C">
      <w:pPr>
        <w:spacing w:after="0" w:line="240" w:lineRule="auto"/>
        <w:jc w:val="both"/>
        <w:rPr>
          <w:rFonts w:ascii="Arial" w:hAnsi="Arial" w:cs="Arial"/>
          <w:sz w:val="24"/>
          <w:szCs w:val="24"/>
          <w:lang w:val="en-US"/>
        </w:rPr>
      </w:pPr>
      <w:r w:rsidRPr="00F53BD5">
        <w:rPr>
          <w:rFonts w:ascii="Arial" w:hAnsi="Arial" w:cs="Arial"/>
          <w:sz w:val="24"/>
          <w:szCs w:val="24"/>
          <w:lang w:val="en-US"/>
        </w:rPr>
        <w:t>Direction from Secretary of State under paragraph 1(3) of Schedule 8 of Town a</w:t>
      </w:r>
      <w:r w:rsidRPr="00F53BD5">
        <w:rPr>
          <w:rFonts w:ascii="Arial" w:hAnsi="Arial" w:cs="Arial"/>
          <w:sz w:val="24"/>
          <w:szCs w:val="24"/>
          <w:lang w:val="en-US"/>
        </w:rPr>
        <w:t xml:space="preserve">nd Country Planning and Compulsory Purchase Act 2004 in respect of policies in the North </w:t>
      </w:r>
      <w:proofErr w:type="spellStart"/>
      <w:r w:rsidRPr="00F53BD5">
        <w:rPr>
          <w:rFonts w:ascii="Arial" w:hAnsi="Arial" w:cs="Arial"/>
          <w:sz w:val="24"/>
          <w:szCs w:val="24"/>
          <w:lang w:val="en-US"/>
        </w:rPr>
        <w:t>Tyneside</w:t>
      </w:r>
      <w:proofErr w:type="spellEnd"/>
      <w:r w:rsidRPr="00F53BD5">
        <w:rPr>
          <w:rFonts w:ascii="Arial" w:hAnsi="Arial" w:cs="Arial"/>
          <w:sz w:val="24"/>
          <w:szCs w:val="24"/>
          <w:lang w:val="en-US"/>
        </w:rPr>
        <w:t xml:space="preserve"> UDP (August 2007).</w:t>
      </w:r>
    </w:p>
    <w:p w:rsidR="00DE3A1C" w:rsidRPr="00F53BD5" w:rsidRDefault="00F53BD5" w:rsidP="00DE3A1C">
      <w:pPr>
        <w:spacing w:after="0" w:line="240" w:lineRule="auto"/>
        <w:rPr>
          <w:rFonts w:ascii="Arial" w:hAnsi="Arial" w:cs="Arial"/>
          <w:sz w:val="24"/>
          <w:szCs w:val="24"/>
          <w:lang w:val="en-US"/>
        </w:rPr>
      </w:pPr>
    </w:p>
    <w:p w:rsidR="00DE3A1C" w:rsidRPr="00F53BD5" w:rsidRDefault="00F53BD5" w:rsidP="00DE3A1C">
      <w:pPr>
        <w:spacing w:after="0" w:line="240" w:lineRule="auto"/>
        <w:rPr>
          <w:rFonts w:ascii="Arial" w:hAnsi="Arial" w:cs="Arial"/>
          <w:sz w:val="24"/>
          <w:szCs w:val="24"/>
          <w:u w:val="single"/>
          <w:lang w:val="en-US"/>
        </w:rPr>
      </w:pPr>
      <w:r w:rsidRPr="00F53BD5">
        <w:rPr>
          <w:rFonts w:ascii="Arial" w:hAnsi="Arial" w:cs="Arial"/>
          <w:sz w:val="24"/>
          <w:szCs w:val="24"/>
          <w:u w:val="single"/>
          <w:lang w:val="en-US"/>
        </w:rPr>
        <w:t>6.0 Government Policy</w:t>
      </w:r>
    </w:p>
    <w:p w:rsidR="00DE3A1C" w:rsidRPr="00F53BD5" w:rsidRDefault="00F53BD5" w:rsidP="00DE3A1C">
      <w:pPr>
        <w:spacing w:after="0" w:line="240" w:lineRule="auto"/>
        <w:rPr>
          <w:rFonts w:ascii="Arial" w:hAnsi="Arial" w:cs="Arial"/>
          <w:sz w:val="24"/>
          <w:szCs w:val="24"/>
          <w:lang w:val="en-US"/>
        </w:rPr>
      </w:pPr>
      <w:r w:rsidRPr="00F53BD5">
        <w:rPr>
          <w:rFonts w:ascii="Arial" w:hAnsi="Arial" w:cs="Arial"/>
          <w:sz w:val="24"/>
          <w:szCs w:val="24"/>
          <w:lang w:val="en-US"/>
        </w:rPr>
        <w:t>National Planning Policy Framework (March 2012)</w:t>
      </w:r>
    </w:p>
    <w:p w:rsidR="00DE3A1C" w:rsidRPr="00F53BD5" w:rsidRDefault="00F53BD5" w:rsidP="00DE3A1C">
      <w:pPr>
        <w:spacing w:after="0" w:line="240" w:lineRule="auto"/>
        <w:rPr>
          <w:rFonts w:ascii="Arial" w:hAnsi="Arial" w:cs="Arial"/>
          <w:sz w:val="24"/>
          <w:szCs w:val="24"/>
        </w:rPr>
      </w:pPr>
    </w:p>
    <w:p w:rsidR="00DE3A1C" w:rsidRPr="00F53BD5" w:rsidRDefault="00F53BD5" w:rsidP="00DE3A1C">
      <w:pPr>
        <w:spacing w:after="0" w:line="240" w:lineRule="auto"/>
        <w:rPr>
          <w:rFonts w:ascii="Arial" w:hAnsi="Arial" w:cs="Arial"/>
          <w:sz w:val="24"/>
          <w:szCs w:val="24"/>
        </w:rPr>
      </w:pPr>
      <w:r w:rsidRPr="00F53BD5">
        <w:rPr>
          <w:rFonts w:ascii="Arial" w:hAnsi="Arial" w:cs="Arial"/>
          <w:sz w:val="24"/>
          <w:szCs w:val="24"/>
        </w:rPr>
        <w:lastRenderedPageBreak/>
        <w:t>Planning applications must be determined in accordance with the development plan unless material considerations indicate otherwise. The NPPF is a material consideration in the determination of all applications. It requires LPAs to apply a presumption in fa</w:t>
      </w:r>
      <w:r w:rsidRPr="00F53BD5">
        <w:rPr>
          <w:rFonts w:ascii="Arial" w:hAnsi="Arial" w:cs="Arial"/>
          <w:sz w:val="24"/>
          <w:szCs w:val="24"/>
        </w:rPr>
        <w:t>vour of sustainable development in determining development proposals. Due weight should still be attached to Development Plan policies according to the degree to which any policy is consistent with the NPPF.</w:t>
      </w:r>
    </w:p>
    <w:p w:rsidR="00DE3A1C" w:rsidRPr="00F53BD5" w:rsidRDefault="00F53BD5" w:rsidP="00DE3A1C">
      <w:pPr>
        <w:rPr>
          <w:rFonts w:ascii="Arial"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Consultations/representations</w:t>
      </w:r>
    </w:p>
    <w:p w:rsidR="00D6295A" w:rsidRPr="00F53BD5" w:rsidRDefault="00D6295A" w:rsidP="00D042E9">
      <w:pPr>
        <w:spacing w:after="0" w:line="240" w:lineRule="auto"/>
        <w:rPr>
          <w:rFonts w:ascii="Arial" w:eastAsiaTheme="minorEastAsia" w:hAnsi="Arial" w:cs="Arial"/>
          <w:sz w:val="24"/>
          <w:szCs w:val="24"/>
        </w:rPr>
      </w:pPr>
    </w:p>
    <w:p w:rsidR="004D4778" w:rsidRPr="00F53BD5" w:rsidRDefault="00F53BD5" w:rsidP="004D4778">
      <w:pPr>
        <w:spacing w:after="0" w:line="240" w:lineRule="auto"/>
        <w:rPr>
          <w:rFonts w:ascii="Arial" w:hAnsi="Arial" w:cs="Arial"/>
          <w:sz w:val="24"/>
          <w:szCs w:val="24"/>
          <w:u w:val="single"/>
        </w:rPr>
      </w:pPr>
      <w:r w:rsidRPr="00F53BD5">
        <w:rPr>
          <w:rFonts w:ascii="Arial" w:hAnsi="Arial" w:cs="Arial"/>
          <w:sz w:val="24"/>
          <w:szCs w:val="24"/>
          <w:u w:val="single"/>
        </w:rPr>
        <w:t>1.0 Internal Consultees</w:t>
      </w:r>
    </w:p>
    <w:p w:rsidR="004D4778" w:rsidRPr="00F53BD5" w:rsidRDefault="00F53BD5" w:rsidP="004D4778">
      <w:pPr>
        <w:spacing w:after="0" w:line="240" w:lineRule="auto"/>
        <w:rPr>
          <w:rFonts w:ascii="Arial" w:hAnsi="Arial" w:cs="Arial"/>
          <w:sz w:val="24"/>
          <w:szCs w:val="24"/>
          <w:u w:val="single"/>
        </w:rPr>
      </w:pPr>
      <w:r w:rsidRPr="00F53BD5">
        <w:rPr>
          <w:rFonts w:ascii="Arial" w:hAnsi="Arial" w:cs="Arial"/>
          <w:sz w:val="24"/>
          <w:szCs w:val="24"/>
          <w:u w:val="single"/>
        </w:rPr>
        <w:t>1.1 Highway Network Manager</w:t>
      </w:r>
    </w:p>
    <w:p w:rsidR="00E52C7C" w:rsidRPr="00F53BD5" w:rsidRDefault="00F53BD5" w:rsidP="00E52C7C">
      <w:pPr>
        <w:spacing w:after="0" w:line="240" w:lineRule="auto"/>
        <w:rPr>
          <w:rFonts w:ascii="Arial" w:hAnsi="Arial" w:cs="Arial"/>
          <w:sz w:val="24"/>
          <w:szCs w:val="24"/>
        </w:rPr>
      </w:pPr>
      <w:r w:rsidRPr="00F53BD5">
        <w:rPr>
          <w:rFonts w:ascii="Arial" w:hAnsi="Arial" w:cs="Arial"/>
          <w:sz w:val="24"/>
          <w:szCs w:val="24"/>
        </w:rPr>
        <w:t xml:space="preserve">1.2 </w:t>
      </w:r>
      <w:r w:rsidRPr="00F53BD5">
        <w:rPr>
          <w:rFonts w:ascii="Arial" w:hAnsi="Arial" w:cs="Arial"/>
          <w:sz w:val="24"/>
          <w:szCs w:val="24"/>
        </w:rPr>
        <w:t>This application is for a change of use from a single dwelling into two dwellings with associated external alterations includi</w:t>
      </w:r>
      <w:r w:rsidRPr="00F53BD5">
        <w:rPr>
          <w:rFonts w:ascii="Arial" w:hAnsi="Arial" w:cs="Arial"/>
          <w:sz w:val="24"/>
          <w:szCs w:val="24"/>
        </w:rPr>
        <w:t>ng proposed flat roof dormer window.  The site is located on Front Street, Preston Village with vehicular access via the rear lane.  Whilst it is noted that the applicant is including three parking spaces as part of the proposal, these spaces will be diffi</w:t>
      </w:r>
      <w:r w:rsidRPr="00F53BD5">
        <w:rPr>
          <w:rFonts w:ascii="Arial" w:hAnsi="Arial" w:cs="Arial"/>
          <w:sz w:val="24"/>
          <w:szCs w:val="24"/>
        </w:rPr>
        <w:t>cult to manoeuvre given the constraints of the rear lane.  Nonetheless, it is considered that a potential small increase in the number of vehicles associated with the site would not be severe in terms of highway and road safety terms and could be accommoda</w:t>
      </w:r>
      <w:r w:rsidRPr="00F53BD5">
        <w:rPr>
          <w:rFonts w:ascii="Arial" w:hAnsi="Arial" w:cs="Arial"/>
          <w:sz w:val="24"/>
          <w:szCs w:val="24"/>
        </w:rPr>
        <w:t>ted on the highway in the vicinity of the site.  For these reasons and on balance, approval is recommended.</w:t>
      </w:r>
    </w:p>
    <w:p w:rsidR="00E52C7C" w:rsidRPr="00F53BD5" w:rsidRDefault="00F53BD5" w:rsidP="00E52C7C">
      <w:pPr>
        <w:spacing w:after="0" w:line="240" w:lineRule="auto"/>
        <w:rPr>
          <w:rFonts w:ascii="Arial" w:hAnsi="Arial" w:cs="Arial"/>
          <w:sz w:val="24"/>
          <w:szCs w:val="24"/>
        </w:rPr>
      </w:pPr>
    </w:p>
    <w:p w:rsidR="00E52C7C" w:rsidRPr="00F53BD5" w:rsidRDefault="00F53BD5" w:rsidP="00E52C7C">
      <w:pPr>
        <w:spacing w:after="0" w:line="240" w:lineRule="auto"/>
        <w:rPr>
          <w:rFonts w:ascii="Arial" w:hAnsi="Arial" w:cs="Arial"/>
          <w:sz w:val="24"/>
          <w:szCs w:val="24"/>
        </w:rPr>
      </w:pPr>
      <w:r w:rsidRPr="00F53BD5">
        <w:rPr>
          <w:rFonts w:ascii="Arial" w:hAnsi="Arial" w:cs="Arial"/>
          <w:sz w:val="24"/>
          <w:szCs w:val="24"/>
        </w:rPr>
        <w:t xml:space="preserve">1.3 </w:t>
      </w:r>
      <w:r w:rsidRPr="00F53BD5">
        <w:rPr>
          <w:rFonts w:ascii="Arial" w:hAnsi="Arial" w:cs="Arial"/>
          <w:sz w:val="24"/>
          <w:szCs w:val="24"/>
        </w:rPr>
        <w:t>Recommendation - Approval</w:t>
      </w:r>
    </w:p>
    <w:p w:rsidR="00E52C7C" w:rsidRPr="00F53BD5" w:rsidRDefault="00F53BD5" w:rsidP="00E52C7C">
      <w:pPr>
        <w:spacing w:after="0" w:line="240" w:lineRule="auto"/>
        <w:rPr>
          <w:rFonts w:ascii="Arial" w:hAnsi="Arial" w:cs="Arial"/>
          <w:sz w:val="24"/>
          <w:szCs w:val="24"/>
        </w:rPr>
      </w:pPr>
    </w:p>
    <w:p w:rsidR="00E52C7C" w:rsidRPr="00F53BD5" w:rsidRDefault="00F53BD5" w:rsidP="00E52C7C">
      <w:pPr>
        <w:spacing w:after="0" w:line="240" w:lineRule="auto"/>
        <w:rPr>
          <w:rFonts w:ascii="Arial" w:hAnsi="Arial" w:cs="Arial"/>
          <w:sz w:val="24"/>
          <w:szCs w:val="24"/>
        </w:rPr>
      </w:pPr>
      <w:r w:rsidRPr="00F53BD5">
        <w:rPr>
          <w:rFonts w:ascii="Arial" w:hAnsi="Arial" w:cs="Arial"/>
          <w:sz w:val="24"/>
          <w:szCs w:val="24"/>
        </w:rPr>
        <w:t xml:space="preserve">1.4 </w:t>
      </w:r>
      <w:proofErr w:type="spellStart"/>
      <w:r w:rsidRPr="00F53BD5">
        <w:rPr>
          <w:rFonts w:ascii="Arial" w:hAnsi="Arial" w:cs="Arial"/>
          <w:sz w:val="24"/>
          <w:szCs w:val="24"/>
        </w:rPr>
        <w:t>Informatives</w:t>
      </w:r>
      <w:proofErr w:type="spellEnd"/>
      <w:r w:rsidRPr="00F53BD5">
        <w:rPr>
          <w:rFonts w:ascii="Arial" w:hAnsi="Arial" w:cs="Arial"/>
          <w:sz w:val="24"/>
          <w:szCs w:val="24"/>
        </w:rPr>
        <w:t>:</w:t>
      </w:r>
    </w:p>
    <w:p w:rsidR="00E52C7C" w:rsidRPr="00F53BD5" w:rsidRDefault="00F53BD5" w:rsidP="00E52C7C">
      <w:pPr>
        <w:spacing w:after="0" w:line="240" w:lineRule="auto"/>
        <w:rPr>
          <w:rFonts w:ascii="Arial" w:hAnsi="Arial" w:cs="Arial"/>
          <w:sz w:val="24"/>
          <w:szCs w:val="24"/>
        </w:rPr>
      </w:pPr>
      <w:r w:rsidRPr="00F53BD5">
        <w:rPr>
          <w:rFonts w:ascii="Arial" w:hAnsi="Arial" w:cs="Arial"/>
          <w:sz w:val="24"/>
          <w:szCs w:val="24"/>
        </w:rPr>
        <w:t>I10 - No Doors/Gates to Project over Highways</w:t>
      </w:r>
    </w:p>
    <w:p w:rsidR="00E52C7C" w:rsidRPr="00F53BD5" w:rsidRDefault="00F53BD5" w:rsidP="00E52C7C">
      <w:pPr>
        <w:spacing w:after="0" w:line="240" w:lineRule="auto"/>
        <w:rPr>
          <w:rFonts w:ascii="Arial" w:hAnsi="Arial" w:cs="Arial"/>
          <w:sz w:val="24"/>
          <w:szCs w:val="24"/>
        </w:rPr>
      </w:pPr>
      <w:r w:rsidRPr="00F53BD5">
        <w:rPr>
          <w:rFonts w:ascii="Arial" w:hAnsi="Arial" w:cs="Arial"/>
          <w:sz w:val="24"/>
          <w:szCs w:val="24"/>
        </w:rPr>
        <w:t>I13 - Don't obstruct Highway, Build Materials</w:t>
      </w:r>
    </w:p>
    <w:p w:rsidR="004D4778" w:rsidRPr="00F53BD5" w:rsidRDefault="00F53BD5" w:rsidP="00E52C7C">
      <w:pPr>
        <w:spacing w:after="0" w:line="240" w:lineRule="auto"/>
        <w:rPr>
          <w:rFonts w:ascii="Arial" w:hAnsi="Arial" w:cs="Arial"/>
          <w:sz w:val="24"/>
          <w:szCs w:val="24"/>
        </w:rPr>
      </w:pPr>
      <w:r w:rsidRPr="00F53BD5">
        <w:rPr>
          <w:rFonts w:ascii="Arial" w:hAnsi="Arial" w:cs="Arial"/>
          <w:sz w:val="24"/>
          <w:szCs w:val="24"/>
        </w:rPr>
        <w:t xml:space="preserve">I46 - </w:t>
      </w:r>
      <w:r w:rsidRPr="00F53BD5">
        <w:rPr>
          <w:rFonts w:ascii="Arial" w:hAnsi="Arial" w:cs="Arial"/>
          <w:sz w:val="24"/>
          <w:szCs w:val="24"/>
        </w:rPr>
        <w:t xml:space="preserve">Highway Inspection before </w:t>
      </w:r>
      <w:proofErr w:type="spellStart"/>
      <w:r w:rsidRPr="00F53BD5">
        <w:rPr>
          <w:rFonts w:ascii="Arial" w:hAnsi="Arial" w:cs="Arial"/>
          <w:sz w:val="24"/>
          <w:szCs w:val="24"/>
        </w:rPr>
        <w:t>dvlpt</w:t>
      </w:r>
      <w:proofErr w:type="spellEnd"/>
    </w:p>
    <w:p w:rsidR="00E52C7C" w:rsidRPr="00F53BD5" w:rsidRDefault="00F53BD5" w:rsidP="00E52C7C">
      <w:pPr>
        <w:spacing w:after="0" w:line="240" w:lineRule="auto"/>
        <w:rPr>
          <w:rFonts w:ascii="Arial" w:hAnsi="Arial" w:cs="Arial"/>
          <w:sz w:val="24"/>
          <w:szCs w:val="24"/>
        </w:rPr>
      </w:pPr>
    </w:p>
    <w:p w:rsidR="004D4778" w:rsidRPr="00F53BD5" w:rsidRDefault="00F53BD5" w:rsidP="004D4778">
      <w:pPr>
        <w:spacing w:after="0" w:line="240" w:lineRule="auto"/>
        <w:rPr>
          <w:rFonts w:ascii="Arial" w:hAnsi="Arial" w:cs="Arial"/>
          <w:sz w:val="24"/>
          <w:szCs w:val="24"/>
          <w:u w:val="single"/>
        </w:rPr>
      </w:pPr>
      <w:r w:rsidRPr="00F53BD5">
        <w:rPr>
          <w:rFonts w:ascii="Arial" w:hAnsi="Arial" w:cs="Arial"/>
          <w:sz w:val="24"/>
          <w:szCs w:val="24"/>
          <w:u w:val="single"/>
        </w:rPr>
        <w:t>1.7 Manager of Environmental Health (Contaminated land)</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1.8 No objection in principle.  No alteration to the existing building footprint.</w:t>
      </w:r>
    </w:p>
    <w:p w:rsidR="004D4778" w:rsidRPr="00F53BD5" w:rsidRDefault="00F53BD5" w:rsidP="004D4778">
      <w:pPr>
        <w:spacing w:after="0" w:line="240" w:lineRule="auto"/>
        <w:rPr>
          <w:rFonts w:ascii="Arial" w:hAnsi="Arial" w:cs="Arial"/>
          <w:sz w:val="24"/>
          <w:szCs w:val="24"/>
        </w:rPr>
      </w:pPr>
    </w:p>
    <w:p w:rsidR="004D4778" w:rsidRPr="00F53BD5" w:rsidRDefault="00F53BD5" w:rsidP="004D4778">
      <w:pPr>
        <w:spacing w:after="0" w:line="240" w:lineRule="auto"/>
        <w:rPr>
          <w:rFonts w:ascii="Arial" w:hAnsi="Arial" w:cs="Arial"/>
          <w:sz w:val="24"/>
          <w:szCs w:val="24"/>
          <w:u w:val="single"/>
        </w:rPr>
      </w:pPr>
      <w:r w:rsidRPr="00F53BD5">
        <w:rPr>
          <w:rFonts w:ascii="Arial" w:hAnsi="Arial" w:cs="Arial"/>
          <w:sz w:val="24"/>
          <w:szCs w:val="24"/>
          <w:u w:val="single"/>
        </w:rPr>
        <w:t>1.9 Manager of Environmental Health (Pollution)</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1.10 I would recommend conditions to control construction hours and to control dust</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HOU04</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SIT03</w:t>
      </w:r>
    </w:p>
    <w:p w:rsidR="004E3003" w:rsidRPr="00F53BD5" w:rsidRDefault="00F53BD5" w:rsidP="004D4778">
      <w:pPr>
        <w:spacing w:after="0" w:line="240" w:lineRule="auto"/>
        <w:rPr>
          <w:rFonts w:ascii="Arial" w:hAnsi="Arial" w:cs="Arial"/>
          <w:sz w:val="24"/>
          <w:szCs w:val="24"/>
        </w:rPr>
      </w:pPr>
    </w:p>
    <w:p w:rsidR="004E3003" w:rsidRPr="00F53BD5" w:rsidRDefault="00F53BD5" w:rsidP="004D4778">
      <w:pPr>
        <w:spacing w:after="0" w:line="240" w:lineRule="auto"/>
        <w:rPr>
          <w:rFonts w:ascii="Arial" w:hAnsi="Arial" w:cs="Arial"/>
          <w:sz w:val="24"/>
          <w:szCs w:val="24"/>
          <w:u w:val="single"/>
        </w:rPr>
      </w:pPr>
      <w:r w:rsidRPr="00F53BD5">
        <w:rPr>
          <w:rFonts w:ascii="Arial" w:hAnsi="Arial" w:cs="Arial"/>
          <w:sz w:val="24"/>
          <w:szCs w:val="24"/>
          <w:u w:val="single"/>
        </w:rPr>
        <w:t>1.11</w:t>
      </w:r>
      <w:r w:rsidRPr="00F53BD5">
        <w:rPr>
          <w:rFonts w:ascii="Arial" w:hAnsi="Arial" w:cs="Arial"/>
          <w:sz w:val="24"/>
          <w:szCs w:val="24"/>
          <w:u w:val="single"/>
        </w:rPr>
        <w:t xml:space="preserve"> Landscape Architect</w:t>
      </w:r>
    </w:p>
    <w:p w:rsidR="004E3003" w:rsidRPr="00F53BD5" w:rsidRDefault="00F53BD5" w:rsidP="004E3003">
      <w:pPr>
        <w:spacing w:after="0" w:line="240" w:lineRule="auto"/>
        <w:rPr>
          <w:rFonts w:ascii="Arial" w:hAnsi="Arial" w:cs="Arial"/>
          <w:sz w:val="24"/>
          <w:szCs w:val="24"/>
          <w:lang w:eastAsia="en-GB"/>
        </w:rPr>
      </w:pPr>
      <w:r w:rsidRPr="00F53BD5">
        <w:rPr>
          <w:rFonts w:ascii="Arial" w:hAnsi="Arial" w:cs="Arial"/>
          <w:sz w:val="24"/>
          <w:szCs w:val="24"/>
          <w:lang w:eastAsia="en-GB"/>
        </w:rPr>
        <w:t>1.12</w:t>
      </w:r>
      <w:r w:rsidRPr="00F53BD5">
        <w:rPr>
          <w:rFonts w:ascii="Arial" w:hAnsi="Arial" w:cs="Arial"/>
          <w:sz w:val="24"/>
          <w:szCs w:val="24"/>
          <w:lang w:eastAsia="en-GB"/>
        </w:rPr>
        <w:t xml:space="preserve"> Ther</w:t>
      </w:r>
      <w:r w:rsidRPr="00F53BD5">
        <w:rPr>
          <w:rFonts w:ascii="Arial" w:hAnsi="Arial" w:cs="Arial"/>
          <w:sz w:val="24"/>
          <w:szCs w:val="24"/>
          <w:lang w:eastAsia="en-GB"/>
        </w:rPr>
        <w:t xml:space="preserve">e is some planting </w:t>
      </w:r>
      <w:r w:rsidRPr="00F53BD5">
        <w:rPr>
          <w:rFonts w:ascii="Arial" w:hAnsi="Arial" w:cs="Arial"/>
          <w:sz w:val="24"/>
          <w:szCs w:val="24"/>
          <w:lang w:eastAsia="en-GB"/>
        </w:rPr>
        <w:t>within the rear yard but</w:t>
      </w:r>
      <w:r w:rsidRPr="00F53BD5">
        <w:rPr>
          <w:rFonts w:ascii="Arial" w:hAnsi="Arial" w:cs="Arial"/>
          <w:sz w:val="24"/>
          <w:szCs w:val="24"/>
          <w:lang w:eastAsia="en-GB"/>
        </w:rPr>
        <w:t xml:space="preserve"> it is of very low amenity value and I would not object to the application on the </w:t>
      </w:r>
      <w:r w:rsidRPr="00F53BD5">
        <w:rPr>
          <w:rFonts w:ascii="Arial" w:hAnsi="Arial" w:cs="Arial"/>
          <w:sz w:val="24"/>
          <w:szCs w:val="24"/>
          <w:lang w:eastAsia="en-GB"/>
        </w:rPr>
        <w:t>basis of this being removed. The yard is not in a prominent location and the planting consists of 2 large shrubs (ornamental species) wh</w:t>
      </w:r>
      <w:r w:rsidRPr="00F53BD5">
        <w:rPr>
          <w:rFonts w:ascii="Arial" w:hAnsi="Arial" w:cs="Arial"/>
          <w:sz w:val="24"/>
          <w:szCs w:val="24"/>
          <w:lang w:eastAsia="en-GB"/>
        </w:rPr>
        <w:t>ich would not be worthy of a Tree Preservation Order</w:t>
      </w:r>
      <w:r w:rsidRPr="00F53BD5">
        <w:rPr>
          <w:rFonts w:ascii="Arial" w:hAnsi="Arial" w:cs="Arial"/>
          <w:sz w:val="24"/>
          <w:szCs w:val="24"/>
          <w:lang w:eastAsia="en-GB"/>
        </w:rPr>
        <w:t>.</w:t>
      </w:r>
    </w:p>
    <w:p w:rsidR="004D4778" w:rsidRPr="00F53BD5" w:rsidRDefault="00F53BD5" w:rsidP="004D4778">
      <w:pPr>
        <w:spacing w:after="0" w:line="240" w:lineRule="auto"/>
        <w:rPr>
          <w:rFonts w:ascii="Arial" w:hAnsi="Arial" w:cs="Arial"/>
          <w:sz w:val="24"/>
          <w:szCs w:val="24"/>
        </w:rPr>
      </w:pPr>
    </w:p>
    <w:p w:rsidR="004D4778" w:rsidRPr="00F53BD5" w:rsidRDefault="00F53BD5" w:rsidP="004D4778">
      <w:pPr>
        <w:spacing w:after="0" w:line="240" w:lineRule="auto"/>
        <w:rPr>
          <w:rFonts w:ascii="Arial" w:hAnsi="Arial" w:cs="Arial"/>
          <w:sz w:val="24"/>
          <w:szCs w:val="24"/>
          <w:u w:val="single"/>
        </w:rPr>
      </w:pPr>
      <w:r w:rsidRPr="00F53BD5">
        <w:rPr>
          <w:rFonts w:ascii="Arial" w:hAnsi="Arial" w:cs="Arial"/>
          <w:sz w:val="24"/>
          <w:szCs w:val="24"/>
          <w:u w:val="single"/>
        </w:rPr>
        <w:t>2.0 Councillor Comments</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lastRenderedPageBreak/>
        <w:t xml:space="preserve">2.1 </w:t>
      </w:r>
      <w:r w:rsidRPr="00F53BD5">
        <w:rPr>
          <w:rFonts w:ascii="Arial" w:hAnsi="Arial" w:cs="Arial"/>
          <w:sz w:val="24"/>
          <w:szCs w:val="24"/>
        </w:rPr>
        <w:t xml:space="preserve">Councillor David Sarin has requested </w:t>
      </w:r>
      <w:r w:rsidRPr="00F53BD5">
        <w:rPr>
          <w:rFonts w:ascii="Arial" w:hAnsi="Arial" w:cs="Arial"/>
          <w:sz w:val="24"/>
          <w:szCs w:val="24"/>
        </w:rPr>
        <w:t xml:space="preserve">that the application is determined by Planning Committee and has asked for speaking rights.  He considers that the proposal </w:t>
      </w:r>
      <w:r w:rsidRPr="00F53BD5">
        <w:rPr>
          <w:rFonts w:ascii="Arial" w:hAnsi="Arial" w:cs="Arial"/>
          <w:sz w:val="24"/>
          <w:szCs w:val="24"/>
        </w:rPr>
        <w:t>is over development and that the proposed car parking is completely unacceptable.</w:t>
      </w:r>
    </w:p>
    <w:p w:rsidR="004D4778" w:rsidRPr="00F53BD5" w:rsidRDefault="00F53BD5" w:rsidP="004D4778">
      <w:pPr>
        <w:spacing w:after="0" w:line="240" w:lineRule="auto"/>
        <w:rPr>
          <w:rFonts w:ascii="Arial" w:hAnsi="Arial" w:cs="Arial"/>
          <w:sz w:val="24"/>
          <w:szCs w:val="24"/>
          <w:u w:val="single"/>
        </w:rPr>
      </w:pPr>
    </w:p>
    <w:p w:rsidR="004D4778" w:rsidRPr="00F53BD5" w:rsidRDefault="00F53BD5" w:rsidP="004D4778">
      <w:pPr>
        <w:spacing w:after="0" w:line="240" w:lineRule="auto"/>
        <w:rPr>
          <w:rFonts w:ascii="Arial" w:hAnsi="Arial" w:cs="Arial"/>
          <w:sz w:val="24"/>
          <w:szCs w:val="24"/>
          <w:u w:val="single"/>
        </w:rPr>
      </w:pPr>
      <w:r w:rsidRPr="00F53BD5">
        <w:rPr>
          <w:rFonts w:ascii="Arial" w:hAnsi="Arial" w:cs="Arial"/>
          <w:sz w:val="24"/>
          <w:szCs w:val="24"/>
          <w:u w:val="single"/>
        </w:rPr>
        <w:t>3.0</w:t>
      </w:r>
      <w:r w:rsidRPr="00F53BD5">
        <w:rPr>
          <w:rFonts w:ascii="Arial" w:hAnsi="Arial" w:cs="Arial"/>
          <w:sz w:val="24"/>
          <w:szCs w:val="24"/>
          <w:u w:val="single"/>
        </w:rPr>
        <w:t xml:space="preserve"> </w:t>
      </w:r>
      <w:r w:rsidRPr="00F53BD5">
        <w:rPr>
          <w:rFonts w:ascii="Arial" w:hAnsi="Arial" w:cs="Arial"/>
          <w:sz w:val="24"/>
          <w:szCs w:val="24"/>
          <w:u w:val="single"/>
        </w:rPr>
        <w:t>Representations</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xml:space="preserve">3.1 </w:t>
      </w:r>
      <w:r w:rsidRPr="00F53BD5">
        <w:rPr>
          <w:rFonts w:ascii="Arial" w:hAnsi="Arial" w:cs="Arial"/>
          <w:sz w:val="24"/>
          <w:szCs w:val="24"/>
        </w:rPr>
        <w:t>31</w:t>
      </w:r>
      <w:r w:rsidRPr="00F53BD5">
        <w:rPr>
          <w:rFonts w:ascii="Arial" w:hAnsi="Arial" w:cs="Arial"/>
          <w:sz w:val="24"/>
          <w:szCs w:val="24"/>
        </w:rPr>
        <w:t>no letters of objection have been received</w:t>
      </w:r>
      <w:r w:rsidRPr="00F53BD5">
        <w:rPr>
          <w:rFonts w:ascii="Arial" w:hAnsi="Arial" w:cs="Arial"/>
          <w:sz w:val="24"/>
          <w:szCs w:val="24"/>
        </w:rPr>
        <w:t xml:space="preserve"> from surrounding properties, users of the Scout Hall and Preston Residents Association</w:t>
      </w:r>
      <w:r w:rsidRPr="00F53BD5">
        <w:rPr>
          <w:rFonts w:ascii="Arial" w:hAnsi="Arial" w:cs="Arial"/>
          <w:sz w:val="24"/>
          <w:szCs w:val="24"/>
        </w:rPr>
        <w:t>.  The following concerns are raised:</w:t>
      </w:r>
    </w:p>
    <w:p w:rsidR="004D4778" w:rsidRPr="00F53BD5" w:rsidRDefault="00F53BD5" w:rsidP="004D4778">
      <w:pPr>
        <w:spacing w:after="0" w:line="240" w:lineRule="auto"/>
        <w:rPr>
          <w:rFonts w:ascii="Arial" w:hAnsi="Arial" w:cs="Arial"/>
          <w:sz w:val="24"/>
          <w:szCs w:val="24"/>
        </w:rPr>
      </w:pP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Inappropriate design.</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Inadequate parking provision.</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Loss of privacy.</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Loss of res</w:t>
      </w:r>
      <w:r w:rsidRPr="00F53BD5">
        <w:rPr>
          <w:rFonts w:ascii="Arial" w:hAnsi="Arial" w:cs="Arial"/>
          <w:sz w:val="24"/>
          <w:szCs w:val="24"/>
        </w:rPr>
        <w:t>idential amenity.</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Nuisance – disturbance</w:t>
      </w:r>
      <w:r w:rsidRPr="00F53BD5">
        <w:rPr>
          <w:rFonts w:ascii="Arial" w:hAnsi="Arial" w:cs="Arial"/>
          <w:sz w:val="24"/>
          <w:szCs w:val="24"/>
        </w:rPr>
        <w:t>, dust/dirt, fumes, noise</w:t>
      </w:r>
      <w:r w:rsidRPr="00F53BD5">
        <w:rPr>
          <w:rFonts w:ascii="Arial" w:hAnsi="Arial" w:cs="Arial"/>
          <w:sz w:val="24"/>
          <w:szCs w:val="24"/>
        </w:rPr>
        <w:t>.</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Out of keeping with surroundings.</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Poor traffic/pedestrian safety.</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Poor/unsuitable vehicle access.</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Traffic congestion.</w:t>
      </w:r>
    </w:p>
    <w:p w:rsidR="00934621" w:rsidRPr="00F53BD5" w:rsidRDefault="00F53BD5" w:rsidP="004D4778">
      <w:pPr>
        <w:spacing w:after="0" w:line="240" w:lineRule="auto"/>
        <w:rPr>
          <w:rFonts w:ascii="Arial" w:hAnsi="Arial" w:cs="Arial"/>
          <w:sz w:val="24"/>
          <w:szCs w:val="24"/>
        </w:rPr>
      </w:pPr>
      <w:r w:rsidRPr="00F53BD5">
        <w:rPr>
          <w:rFonts w:ascii="Arial" w:hAnsi="Arial" w:cs="Arial"/>
          <w:sz w:val="24"/>
          <w:szCs w:val="24"/>
        </w:rPr>
        <w:t>- Precedent will be set.</w:t>
      </w:r>
    </w:p>
    <w:p w:rsidR="004D4778" w:rsidRPr="00F53BD5" w:rsidRDefault="00F53BD5" w:rsidP="004D4778">
      <w:pPr>
        <w:spacing w:after="0" w:line="240" w:lineRule="auto"/>
        <w:rPr>
          <w:rFonts w:ascii="Arial" w:hAnsi="Arial" w:cs="Arial"/>
          <w:sz w:val="24"/>
          <w:szCs w:val="24"/>
        </w:rPr>
      </w:pP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The house has been badly maintain</w:t>
      </w:r>
      <w:r w:rsidRPr="00F53BD5">
        <w:rPr>
          <w:rFonts w:ascii="Arial" w:hAnsi="Arial" w:cs="Arial"/>
          <w:sz w:val="24"/>
          <w:szCs w:val="24"/>
        </w:rPr>
        <w:t>ed for several years.</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The owners have consistently expressed their wish to convert the property into HMO accommodation.</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An application for HMO use has been previously submitted.</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The true intention is not to use the property as 2no residential dwellings.</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Work has already been carried out.</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The plans submitted do not correspond with the actual existing layout.</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Overdevelopment of the site.</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Access to the rear lane is too tigh</w:t>
      </w:r>
      <w:r w:rsidRPr="00F53BD5">
        <w:rPr>
          <w:rFonts w:ascii="Arial" w:hAnsi="Arial" w:cs="Arial"/>
          <w:sz w:val="24"/>
          <w:szCs w:val="24"/>
        </w:rPr>
        <w:t>t – there is not space for vehicles and pedestrians.</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Out of character with the rest of the village</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xml:space="preserve">- Adverse impact on </w:t>
      </w:r>
      <w:r w:rsidRPr="00F53BD5">
        <w:rPr>
          <w:rFonts w:ascii="Arial" w:hAnsi="Arial" w:cs="Arial"/>
          <w:sz w:val="24"/>
          <w:szCs w:val="24"/>
        </w:rPr>
        <w:t xml:space="preserve">the </w:t>
      </w:r>
      <w:r w:rsidRPr="00F53BD5">
        <w:rPr>
          <w:rFonts w:ascii="Arial" w:hAnsi="Arial" w:cs="Arial"/>
          <w:sz w:val="24"/>
          <w:szCs w:val="24"/>
        </w:rPr>
        <w:t>safety of access to the Scout Hall. The alley is used by 70no children and adults to access the hall.</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The Scout Hut is accessed f</w:t>
      </w:r>
      <w:r w:rsidRPr="00F53BD5">
        <w:rPr>
          <w:rFonts w:ascii="Arial" w:hAnsi="Arial" w:cs="Arial"/>
          <w:sz w:val="24"/>
          <w:szCs w:val="24"/>
        </w:rPr>
        <w:t>rom the rear where fire doors lead directly onto the lane.  The fire doors could be blocked.</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There is no space for vehicles to turn within the back lane.</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Highway safety risk to people entering and leaving the Scout Hall.</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xml:space="preserve">- Safety risk to children from </w:t>
      </w:r>
      <w:r w:rsidRPr="00F53BD5">
        <w:rPr>
          <w:rFonts w:ascii="Arial" w:hAnsi="Arial" w:cs="Arial"/>
          <w:sz w:val="24"/>
          <w:szCs w:val="24"/>
        </w:rPr>
        <w:t>increased traffic and inadequate space for the proposed parking spaces.</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Could jeopardise the Scout group if parents</w:t>
      </w:r>
      <w:r w:rsidRPr="00F53BD5">
        <w:rPr>
          <w:rFonts w:ascii="Arial" w:hAnsi="Arial" w:cs="Arial"/>
          <w:sz w:val="24"/>
          <w:szCs w:val="24"/>
        </w:rPr>
        <w:t>’</w:t>
      </w:r>
      <w:r w:rsidRPr="00F53BD5">
        <w:rPr>
          <w:rFonts w:ascii="Arial" w:hAnsi="Arial" w:cs="Arial"/>
          <w:sz w:val="24"/>
          <w:szCs w:val="24"/>
        </w:rPr>
        <w:t xml:space="preserve"> concerns over safety are founded</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Disturbance during building work.</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Fire risk and difficult access for fire brigade.</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Area has previo</w:t>
      </w:r>
      <w:r w:rsidRPr="00F53BD5">
        <w:rPr>
          <w:rFonts w:ascii="Arial" w:hAnsi="Arial" w:cs="Arial"/>
          <w:sz w:val="24"/>
          <w:szCs w:val="24"/>
        </w:rPr>
        <w:t>usly been flooded.  Drainage is not able to cope.</w:t>
      </w:r>
    </w:p>
    <w:p w:rsidR="0087250B" w:rsidRPr="00F53BD5" w:rsidRDefault="00F53BD5" w:rsidP="004D4778">
      <w:pPr>
        <w:spacing w:after="0" w:line="240" w:lineRule="auto"/>
        <w:rPr>
          <w:rFonts w:ascii="Arial" w:hAnsi="Arial" w:cs="Arial"/>
          <w:sz w:val="24"/>
          <w:szCs w:val="24"/>
        </w:rPr>
      </w:pPr>
      <w:r w:rsidRPr="00F53BD5">
        <w:rPr>
          <w:rFonts w:ascii="Arial" w:hAnsi="Arial" w:cs="Arial"/>
          <w:sz w:val="24"/>
          <w:szCs w:val="24"/>
        </w:rPr>
        <w:t xml:space="preserve">- Water will flow down the private lane between Thornton House and 6 </w:t>
      </w:r>
      <w:proofErr w:type="spellStart"/>
      <w:r w:rsidRPr="00F53BD5">
        <w:rPr>
          <w:rFonts w:ascii="Arial" w:hAnsi="Arial" w:cs="Arial"/>
          <w:sz w:val="24"/>
          <w:szCs w:val="24"/>
        </w:rPr>
        <w:t>Pennyfine</w:t>
      </w:r>
      <w:proofErr w:type="spellEnd"/>
      <w:r w:rsidRPr="00F53BD5">
        <w:rPr>
          <w:rFonts w:ascii="Arial" w:hAnsi="Arial" w:cs="Arial"/>
          <w:sz w:val="24"/>
          <w:szCs w:val="24"/>
        </w:rPr>
        <w:t xml:space="preserve"> Close.</w:t>
      </w:r>
    </w:p>
    <w:p w:rsidR="0087250B" w:rsidRPr="00F53BD5" w:rsidRDefault="00F53BD5" w:rsidP="004D4778">
      <w:pPr>
        <w:spacing w:after="0" w:line="240" w:lineRule="auto"/>
        <w:rPr>
          <w:rFonts w:ascii="Arial" w:hAnsi="Arial" w:cs="Arial"/>
          <w:sz w:val="24"/>
          <w:szCs w:val="24"/>
        </w:rPr>
      </w:pPr>
      <w:r w:rsidRPr="00F53BD5">
        <w:rPr>
          <w:rFonts w:ascii="Arial" w:hAnsi="Arial" w:cs="Arial"/>
          <w:sz w:val="24"/>
          <w:szCs w:val="24"/>
        </w:rPr>
        <w:t>- The sewage system may not be able to cope.</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xml:space="preserve">- </w:t>
      </w:r>
      <w:r w:rsidRPr="00F53BD5">
        <w:rPr>
          <w:rFonts w:ascii="Arial" w:hAnsi="Arial" w:cs="Arial"/>
          <w:sz w:val="24"/>
          <w:szCs w:val="24"/>
        </w:rPr>
        <w:t>Inadequate consultation.  The Scout Hut and nearby resi</w:t>
      </w:r>
      <w:r w:rsidRPr="00F53BD5">
        <w:rPr>
          <w:rFonts w:ascii="Arial" w:hAnsi="Arial" w:cs="Arial"/>
          <w:sz w:val="24"/>
          <w:szCs w:val="24"/>
        </w:rPr>
        <w:t>d</w:t>
      </w:r>
      <w:r w:rsidRPr="00F53BD5">
        <w:rPr>
          <w:rFonts w:ascii="Arial" w:hAnsi="Arial" w:cs="Arial"/>
          <w:sz w:val="24"/>
          <w:szCs w:val="24"/>
        </w:rPr>
        <w:t>ents</w:t>
      </w:r>
      <w:r w:rsidRPr="00F53BD5">
        <w:rPr>
          <w:rFonts w:ascii="Arial" w:hAnsi="Arial" w:cs="Arial"/>
          <w:sz w:val="24"/>
          <w:szCs w:val="24"/>
        </w:rPr>
        <w:t xml:space="preserve"> were not notified.</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Parking spaces will block No.23’s garage.</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xml:space="preserve">- Noise from the parking area will adversely affect bedrooms of 6 </w:t>
      </w:r>
      <w:proofErr w:type="spellStart"/>
      <w:r w:rsidRPr="00F53BD5">
        <w:rPr>
          <w:rFonts w:ascii="Arial" w:hAnsi="Arial" w:cs="Arial"/>
          <w:sz w:val="24"/>
          <w:szCs w:val="24"/>
        </w:rPr>
        <w:t>Pennyfine</w:t>
      </w:r>
      <w:proofErr w:type="spellEnd"/>
      <w:r w:rsidRPr="00F53BD5">
        <w:rPr>
          <w:rFonts w:ascii="Arial" w:hAnsi="Arial" w:cs="Arial"/>
          <w:sz w:val="24"/>
          <w:szCs w:val="24"/>
        </w:rPr>
        <w:t xml:space="preserve"> Close.</w:t>
      </w: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lastRenderedPageBreak/>
        <w:t>- Overlooking from</w:t>
      </w:r>
      <w:r w:rsidRPr="00F53BD5">
        <w:rPr>
          <w:rFonts w:ascii="Arial" w:hAnsi="Arial" w:cs="Arial"/>
          <w:sz w:val="24"/>
          <w:szCs w:val="24"/>
        </w:rPr>
        <w:t xml:space="preserve"> the</w:t>
      </w:r>
      <w:r w:rsidRPr="00F53BD5">
        <w:rPr>
          <w:rFonts w:ascii="Arial" w:hAnsi="Arial" w:cs="Arial"/>
          <w:sz w:val="24"/>
          <w:szCs w:val="24"/>
        </w:rPr>
        <w:t xml:space="preserve"> dormer window.</w:t>
      </w:r>
    </w:p>
    <w:p w:rsidR="00934621" w:rsidRPr="00F53BD5" w:rsidRDefault="00F53BD5" w:rsidP="004D4778">
      <w:pPr>
        <w:spacing w:after="0" w:line="240" w:lineRule="auto"/>
        <w:rPr>
          <w:rFonts w:ascii="Arial" w:hAnsi="Arial" w:cs="Arial"/>
          <w:sz w:val="24"/>
          <w:szCs w:val="24"/>
        </w:rPr>
      </w:pPr>
      <w:r w:rsidRPr="00F53BD5">
        <w:rPr>
          <w:rFonts w:ascii="Arial" w:hAnsi="Arial" w:cs="Arial"/>
          <w:sz w:val="24"/>
          <w:szCs w:val="24"/>
        </w:rPr>
        <w:t>- Loss of light and privacy to rear sitting room and bathroom windows o</w:t>
      </w:r>
      <w:r w:rsidRPr="00F53BD5">
        <w:rPr>
          <w:rFonts w:ascii="Arial" w:hAnsi="Arial" w:cs="Arial"/>
          <w:sz w:val="24"/>
          <w:szCs w:val="24"/>
        </w:rPr>
        <w:t>f 1 Moor Crest Terrace</w:t>
      </w:r>
      <w:r w:rsidRPr="00F53BD5">
        <w:rPr>
          <w:rFonts w:ascii="Arial" w:hAnsi="Arial" w:cs="Arial"/>
          <w:sz w:val="24"/>
          <w:szCs w:val="24"/>
        </w:rPr>
        <w:t>.</w:t>
      </w:r>
    </w:p>
    <w:p w:rsidR="0087250B" w:rsidRPr="00F53BD5" w:rsidRDefault="00F53BD5" w:rsidP="004D4778">
      <w:pPr>
        <w:spacing w:after="0" w:line="240" w:lineRule="auto"/>
        <w:rPr>
          <w:rFonts w:ascii="Arial" w:hAnsi="Arial" w:cs="Arial"/>
          <w:sz w:val="24"/>
          <w:szCs w:val="24"/>
        </w:rPr>
      </w:pPr>
      <w:r w:rsidRPr="00F53BD5">
        <w:rPr>
          <w:rFonts w:ascii="Arial" w:hAnsi="Arial" w:cs="Arial"/>
          <w:sz w:val="24"/>
          <w:szCs w:val="24"/>
        </w:rPr>
        <w:t>- Loss of 2no trees from the garden.</w:t>
      </w:r>
    </w:p>
    <w:p w:rsidR="0087250B" w:rsidRPr="00F53BD5" w:rsidRDefault="00F53BD5" w:rsidP="004D4778">
      <w:pPr>
        <w:spacing w:after="0" w:line="240" w:lineRule="auto"/>
        <w:rPr>
          <w:rFonts w:ascii="Arial" w:hAnsi="Arial" w:cs="Arial"/>
          <w:sz w:val="24"/>
          <w:szCs w:val="24"/>
        </w:rPr>
      </w:pPr>
      <w:r w:rsidRPr="00F53BD5">
        <w:rPr>
          <w:rFonts w:ascii="Arial" w:hAnsi="Arial" w:cs="Arial"/>
          <w:sz w:val="24"/>
          <w:szCs w:val="24"/>
        </w:rPr>
        <w:t>- Inadequate outlook for future residents.</w:t>
      </w:r>
    </w:p>
    <w:p w:rsidR="00566EC5" w:rsidRPr="00F53BD5" w:rsidRDefault="00F53BD5" w:rsidP="004D4778">
      <w:pPr>
        <w:spacing w:after="0" w:line="240" w:lineRule="auto"/>
        <w:rPr>
          <w:rFonts w:ascii="Arial" w:hAnsi="Arial" w:cs="Arial"/>
          <w:sz w:val="24"/>
          <w:szCs w:val="24"/>
        </w:rPr>
      </w:pPr>
    </w:p>
    <w:p w:rsidR="00566EC5" w:rsidRPr="00F53BD5" w:rsidRDefault="00F53BD5" w:rsidP="004D4778">
      <w:pPr>
        <w:spacing w:after="0" w:line="240" w:lineRule="auto"/>
        <w:rPr>
          <w:rFonts w:ascii="Arial" w:hAnsi="Arial" w:cs="Arial"/>
          <w:b/>
          <w:sz w:val="24"/>
          <w:szCs w:val="24"/>
        </w:rPr>
      </w:pPr>
      <w:r w:rsidRPr="00F53BD5">
        <w:rPr>
          <w:rFonts w:ascii="Arial" w:hAnsi="Arial" w:cs="Arial"/>
          <w:b/>
          <w:sz w:val="24"/>
          <w:szCs w:val="24"/>
        </w:rPr>
        <w:t>An additional 12no letters of objection have been received to give a total of 43no objections.  The following additional concerns are raised:</w:t>
      </w:r>
    </w:p>
    <w:p w:rsidR="00F54924" w:rsidRPr="00F53BD5" w:rsidRDefault="00F53BD5" w:rsidP="00F54924">
      <w:pPr>
        <w:widowControl w:val="0"/>
        <w:autoSpaceDE w:val="0"/>
        <w:autoSpaceDN w:val="0"/>
        <w:spacing w:after="0" w:line="240" w:lineRule="auto"/>
        <w:rPr>
          <w:rFonts w:ascii="Arial" w:hAnsi="Arial" w:cs="Arial"/>
          <w:b/>
          <w:sz w:val="24"/>
          <w:szCs w:val="24"/>
        </w:rPr>
      </w:pPr>
      <w:r w:rsidRPr="00F53BD5">
        <w:rPr>
          <w:rFonts w:ascii="Arial" w:eastAsiaTheme="minorEastAsia" w:hAnsi="Arial" w:cs="Arial"/>
          <w:b/>
          <w:sz w:val="24"/>
          <w:szCs w:val="24"/>
        </w:rPr>
        <w:t xml:space="preserve">- I </w:t>
      </w:r>
      <w:r w:rsidRPr="00F53BD5">
        <w:rPr>
          <w:rFonts w:ascii="Arial" w:hAnsi="Arial" w:cs="Arial"/>
          <w:b/>
          <w:sz w:val="24"/>
          <w:szCs w:val="24"/>
        </w:rPr>
        <w:t xml:space="preserve">have heard  that the property is being converted to a Bail Hostel. </w:t>
      </w:r>
    </w:p>
    <w:p w:rsidR="00F54924" w:rsidRPr="00F53BD5" w:rsidRDefault="00F53BD5" w:rsidP="00F54924">
      <w:pPr>
        <w:widowControl w:val="0"/>
        <w:autoSpaceDE w:val="0"/>
        <w:autoSpaceDN w:val="0"/>
        <w:spacing w:after="0" w:line="240" w:lineRule="auto"/>
        <w:rPr>
          <w:rFonts w:ascii="Arial" w:hAnsi="Arial" w:cs="Arial"/>
          <w:b/>
          <w:sz w:val="24"/>
          <w:szCs w:val="24"/>
        </w:rPr>
      </w:pPr>
      <w:r w:rsidRPr="00F53BD5">
        <w:rPr>
          <w:rFonts w:ascii="Arial" w:hAnsi="Arial" w:cs="Arial"/>
          <w:b/>
          <w:sz w:val="24"/>
          <w:szCs w:val="24"/>
        </w:rPr>
        <w:t>- This is inappropriate for the location close to a school, scout hall, public baths and park, and a safety to concern for parents.</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I object to 24 Front Street, Preston Village being con</w:t>
      </w:r>
      <w:r w:rsidRPr="00F53BD5">
        <w:rPr>
          <w:rFonts w:ascii="Arial" w:eastAsiaTheme="minorEastAsia" w:hAnsi="Arial" w:cs="Arial"/>
          <w:b/>
          <w:sz w:val="24"/>
          <w:szCs w:val="24"/>
        </w:rPr>
        <w:t>verted into a Bail Hostel.</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xml:space="preserve">- The property is extremely close to the local Scout Hut and is surrounded by a high school, swimming pool, rugby and football fields as well as a play park for young children. </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Locating a Bail Hostel in Preston Village is pote</w:t>
      </w:r>
      <w:r w:rsidRPr="00F53BD5">
        <w:rPr>
          <w:rFonts w:ascii="Arial" w:eastAsiaTheme="minorEastAsia" w:hAnsi="Arial" w:cs="Arial"/>
          <w:b/>
          <w:sz w:val="24"/>
          <w:szCs w:val="24"/>
        </w:rPr>
        <w:t xml:space="preserve">ntially placing young and old at great risk.  Residents will potentially live in fear from the individuals coming and going from the property.  </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There are plenty of other locations which would be very much more suited to these types of individuals.</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xml:space="preserve">- It </w:t>
      </w:r>
      <w:r w:rsidRPr="00F53BD5">
        <w:rPr>
          <w:rFonts w:ascii="Arial" w:eastAsiaTheme="minorEastAsia" w:hAnsi="Arial" w:cs="Arial"/>
          <w:b/>
          <w:sz w:val="24"/>
          <w:szCs w:val="24"/>
        </w:rPr>
        <w:t>is totally unbelievable that North Tyneside Council who claim to maintain high standards in Child and vulnerable adult protection can consider placing a hostel  in a village which has so many amenities for the young and the elderly.</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xml:space="preserve">- The authorisation of </w:t>
      </w:r>
      <w:r w:rsidRPr="00F53BD5">
        <w:rPr>
          <w:rFonts w:ascii="Arial" w:eastAsiaTheme="minorEastAsia" w:hAnsi="Arial" w:cs="Arial"/>
          <w:b/>
          <w:sz w:val="24"/>
          <w:szCs w:val="24"/>
        </w:rPr>
        <w:t>such a change of use for this property makes a mockery of CRB checks.</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xml:space="preserve">- I am aware of similar properties within the North Tyneside Area and many create excessive noise (late at night), regular police attendances and increase criminal activity.  </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Any deci</w:t>
      </w:r>
      <w:r w:rsidRPr="00F53BD5">
        <w:rPr>
          <w:rFonts w:ascii="Arial" w:eastAsiaTheme="minorEastAsia" w:hAnsi="Arial" w:cs="Arial"/>
          <w:b/>
          <w:sz w:val="24"/>
          <w:szCs w:val="24"/>
        </w:rPr>
        <w:t>sion should be delayed until all residents of Preston Village are fully informed as it appears at present that the majority of residents have not been properly informed.</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The plans are exactly the same as those proposed in 2012 except 2no separate residen</w:t>
      </w:r>
      <w:r w:rsidRPr="00F53BD5">
        <w:rPr>
          <w:rFonts w:ascii="Arial" w:eastAsiaTheme="minorEastAsia" w:hAnsi="Arial" w:cs="Arial"/>
          <w:b/>
          <w:sz w:val="24"/>
          <w:szCs w:val="24"/>
        </w:rPr>
        <w:t>ces are proposed instead of multi occupancy.</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Residents need to know that if the current planning permission is granted that any change to multi occupancy  will be notified and those concerned will have the chance to comment.</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Tradesmen have been working</w:t>
      </w:r>
      <w:r w:rsidRPr="00F53BD5">
        <w:rPr>
          <w:rFonts w:ascii="Arial" w:eastAsiaTheme="minorEastAsia" w:hAnsi="Arial" w:cs="Arial"/>
          <w:b/>
          <w:sz w:val="24"/>
          <w:szCs w:val="24"/>
        </w:rPr>
        <w:t xml:space="preserve"> in the house, and residents with </w:t>
      </w:r>
      <w:proofErr w:type="spellStart"/>
      <w:r w:rsidRPr="00F53BD5">
        <w:rPr>
          <w:rFonts w:ascii="Arial" w:eastAsiaTheme="minorEastAsia" w:hAnsi="Arial" w:cs="Arial"/>
          <w:b/>
          <w:sz w:val="24"/>
          <w:szCs w:val="24"/>
        </w:rPr>
        <w:t>first hand</w:t>
      </w:r>
      <w:proofErr w:type="spellEnd"/>
      <w:r w:rsidRPr="00F53BD5">
        <w:rPr>
          <w:rFonts w:ascii="Arial" w:eastAsiaTheme="minorEastAsia" w:hAnsi="Arial" w:cs="Arial"/>
          <w:b/>
          <w:sz w:val="24"/>
          <w:szCs w:val="24"/>
        </w:rPr>
        <w:t xml:space="preserve"> knowledge say the house is being prepared for multi occupancy.</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Consideration of this application should be delayed until the current position is established.</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If 4 bedsits are proposed that could mean four ve</w:t>
      </w:r>
      <w:r w:rsidRPr="00F53BD5">
        <w:rPr>
          <w:rFonts w:ascii="Arial" w:eastAsiaTheme="minorEastAsia" w:hAnsi="Arial" w:cs="Arial"/>
          <w:b/>
          <w:sz w:val="24"/>
          <w:szCs w:val="24"/>
        </w:rPr>
        <w:t>hicles outside in an already overcrowded street.</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Neighbouring residents will be applying for a Council tax reduction if a bail hostel is approved.</w:t>
      </w:r>
    </w:p>
    <w:p w:rsidR="00F54924" w:rsidRPr="00F53BD5" w:rsidRDefault="00F53BD5" w:rsidP="00F54924">
      <w:pPr>
        <w:widowControl w:val="0"/>
        <w:autoSpaceDE w:val="0"/>
        <w:autoSpaceDN w:val="0"/>
        <w:spacing w:after="0" w:line="240" w:lineRule="auto"/>
        <w:rPr>
          <w:rFonts w:ascii="Arial" w:eastAsiaTheme="minorEastAsia" w:hAnsi="Arial" w:cs="Arial"/>
          <w:b/>
          <w:sz w:val="24"/>
          <w:szCs w:val="24"/>
        </w:rPr>
      </w:pPr>
      <w:r w:rsidRPr="00F53BD5">
        <w:rPr>
          <w:rFonts w:ascii="Arial" w:eastAsiaTheme="minorEastAsia" w:hAnsi="Arial" w:cs="Arial"/>
          <w:b/>
          <w:sz w:val="24"/>
          <w:szCs w:val="24"/>
        </w:rPr>
        <w:t xml:space="preserve">- It is obvious that Preston Village is now considered unimportant as shown by the broken pavements, weeds </w:t>
      </w:r>
      <w:r w:rsidRPr="00F53BD5">
        <w:rPr>
          <w:rFonts w:ascii="Arial" w:eastAsiaTheme="minorEastAsia" w:hAnsi="Arial" w:cs="Arial"/>
          <w:b/>
          <w:sz w:val="24"/>
          <w:szCs w:val="24"/>
        </w:rPr>
        <w:t xml:space="preserve">and potholes.  </w:t>
      </w:r>
    </w:p>
    <w:p w:rsidR="004D4778" w:rsidRPr="00F53BD5" w:rsidRDefault="00F53BD5" w:rsidP="004D4778">
      <w:pPr>
        <w:spacing w:after="0" w:line="240" w:lineRule="auto"/>
        <w:rPr>
          <w:rFonts w:ascii="Arial" w:hAnsi="Arial" w:cs="Arial"/>
          <w:sz w:val="24"/>
          <w:szCs w:val="24"/>
        </w:rPr>
      </w:pPr>
    </w:p>
    <w:p w:rsidR="004D4778" w:rsidRPr="00F53BD5" w:rsidRDefault="00F53BD5" w:rsidP="004D4778">
      <w:pPr>
        <w:spacing w:after="0" w:line="240" w:lineRule="auto"/>
        <w:rPr>
          <w:rFonts w:ascii="Arial" w:hAnsi="Arial" w:cs="Arial"/>
          <w:sz w:val="24"/>
          <w:szCs w:val="24"/>
        </w:rPr>
      </w:pPr>
      <w:r w:rsidRPr="00F53BD5">
        <w:rPr>
          <w:rFonts w:ascii="Arial" w:hAnsi="Arial" w:cs="Arial"/>
          <w:sz w:val="24"/>
          <w:szCs w:val="24"/>
        </w:rPr>
        <w:t xml:space="preserve">3.2 </w:t>
      </w:r>
      <w:r w:rsidRPr="00F53BD5">
        <w:rPr>
          <w:rFonts w:ascii="Arial" w:hAnsi="Arial" w:cs="Arial"/>
          <w:sz w:val="24"/>
          <w:szCs w:val="24"/>
        </w:rPr>
        <w:t>A petition has been submitted against the development containing 4no signatures.</w:t>
      </w:r>
    </w:p>
    <w:p w:rsidR="00934621" w:rsidRPr="00F53BD5" w:rsidRDefault="00F53BD5" w:rsidP="004D4778">
      <w:pPr>
        <w:spacing w:after="0" w:line="240" w:lineRule="auto"/>
        <w:rPr>
          <w:rFonts w:ascii="Arial" w:hAnsi="Arial" w:cs="Arial"/>
          <w:sz w:val="24"/>
          <w:szCs w:val="24"/>
        </w:rPr>
      </w:pPr>
    </w:p>
    <w:p w:rsidR="00934621" w:rsidRPr="00F53BD5" w:rsidRDefault="00F53BD5" w:rsidP="004D4778">
      <w:pPr>
        <w:spacing w:after="0" w:line="240" w:lineRule="auto"/>
        <w:rPr>
          <w:rFonts w:ascii="Arial" w:hAnsi="Arial" w:cs="Arial"/>
          <w:sz w:val="24"/>
          <w:szCs w:val="24"/>
        </w:rPr>
      </w:pPr>
      <w:r w:rsidRPr="00F53BD5">
        <w:rPr>
          <w:rFonts w:ascii="Arial" w:hAnsi="Arial" w:cs="Arial"/>
          <w:sz w:val="24"/>
          <w:szCs w:val="24"/>
        </w:rPr>
        <w:t>3.3 A letter has been received from Alan Campbell MP.  Mr Campbell states that he understands the proposal will have a cons</w:t>
      </w:r>
      <w:r w:rsidRPr="00F53BD5">
        <w:rPr>
          <w:rFonts w:ascii="Arial" w:hAnsi="Arial" w:cs="Arial"/>
          <w:sz w:val="24"/>
          <w:szCs w:val="24"/>
        </w:rPr>
        <w:t>iderable impact on neighbours,</w:t>
      </w:r>
      <w:r w:rsidRPr="00F53BD5">
        <w:rPr>
          <w:rFonts w:ascii="Arial" w:hAnsi="Arial" w:cs="Arial"/>
          <w:sz w:val="24"/>
          <w:szCs w:val="24"/>
        </w:rPr>
        <w:t xml:space="preserve"> in particular </w:t>
      </w:r>
      <w:r w:rsidRPr="00F53BD5">
        <w:rPr>
          <w:rFonts w:ascii="Arial" w:hAnsi="Arial" w:cs="Arial"/>
          <w:sz w:val="24"/>
          <w:szCs w:val="24"/>
        </w:rPr>
        <w:t>the Scouts Group</w:t>
      </w:r>
      <w:r w:rsidRPr="00F53BD5">
        <w:rPr>
          <w:rFonts w:ascii="Arial" w:hAnsi="Arial" w:cs="Arial"/>
          <w:sz w:val="24"/>
          <w:szCs w:val="24"/>
        </w:rPr>
        <w:t xml:space="preserve">, and </w:t>
      </w:r>
      <w:r w:rsidRPr="00F53BD5">
        <w:rPr>
          <w:rFonts w:ascii="Arial" w:hAnsi="Arial" w:cs="Arial"/>
          <w:sz w:val="24"/>
          <w:szCs w:val="24"/>
        </w:rPr>
        <w:t xml:space="preserve">raises concern </w:t>
      </w:r>
      <w:r w:rsidRPr="00F53BD5">
        <w:rPr>
          <w:rFonts w:ascii="Arial" w:hAnsi="Arial" w:cs="Arial"/>
          <w:sz w:val="24"/>
          <w:szCs w:val="24"/>
        </w:rPr>
        <w:t>that insufficient consultation has been carried out.  He asks for the application to be put on hold and further consultation carried out, to give interested parties time to have their say, and that the ap</w:t>
      </w:r>
      <w:r w:rsidRPr="00F53BD5">
        <w:rPr>
          <w:rFonts w:ascii="Arial" w:hAnsi="Arial" w:cs="Arial"/>
          <w:sz w:val="24"/>
          <w:szCs w:val="24"/>
        </w:rPr>
        <w:t>plication goes before full planning committee.</w:t>
      </w:r>
    </w:p>
    <w:p w:rsidR="004D4778" w:rsidRPr="00F53BD5" w:rsidRDefault="00F53BD5" w:rsidP="004D4778">
      <w:pPr>
        <w:rPr>
          <w:rFonts w:ascii="Arial"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PLANNING OFFICERS REPORT</w:t>
      </w:r>
    </w:p>
    <w:p w:rsidR="00D6295A" w:rsidRPr="00F53BD5" w:rsidRDefault="00D6295A" w:rsidP="00D042E9">
      <w:pPr>
        <w:spacing w:after="0" w:line="240" w:lineRule="auto"/>
        <w:rPr>
          <w:rFonts w:ascii="Arial" w:eastAsiaTheme="minorEastAsia" w:hAnsi="Arial" w:cs="Arial"/>
          <w:sz w:val="24"/>
          <w:szCs w:val="24"/>
        </w:rPr>
      </w:pPr>
    </w:p>
    <w:p w:rsidR="006C0C9E" w:rsidRPr="00F53BD5" w:rsidRDefault="006C0C9E" w:rsidP="006C0C9E">
      <w:pPr>
        <w:spacing w:after="0" w:line="240" w:lineRule="auto"/>
        <w:rPr>
          <w:rStyle w:val="HeaderChar"/>
          <w:u w:val="single"/>
          <w:lang w:val="en-GB" w:bidi="he-IL"/>
        </w:rPr>
      </w:pPr>
      <w:r w:rsidRPr="00F53BD5">
        <w:rPr>
          <w:rStyle w:val="HeaderChar"/>
          <w:u w:val="single"/>
          <w:lang w:val="en-GB" w:bidi="he-IL"/>
        </w:rPr>
        <w:t>7.0 Detailed Planning Considerations</w:t>
      </w:r>
    </w:p>
    <w:p w:rsidR="006C0C9E" w:rsidRPr="00F53BD5" w:rsidRDefault="006C0C9E" w:rsidP="006C0C9E">
      <w:pPr>
        <w:spacing w:after="0" w:line="240" w:lineRule="auto"/>
        <w:rPr>
          <w:rStyle w:val="HeaderChar"/>
          <w:lang w:val="en-GB" w:bidi="he-IL"/>
        </w:rPr>
      </w:pPr>
      <w:r w:rsidRPr="00F53BD5">
        <w:rPr>
          <w:rStyle w:val="HeaderChar"/>
          <w:lang w:val="en-GB" w:bidi="he-IL"/>
        </w:rPr>
        <w:t>7.1 The main issues in this case are:</w:t>
      </w:r>
    </w:p>
    <w:p w:rsidR="006C0C9E" w:rsidRPr="00F53BD5" w:rsidRDefault="006C0C9E" w:rsidP="006C0C9E">
      <w:pPr>
        <w:spacing w:after="0" w:line="240" w:lineRule="auto"/>
        <w:rPr>
          <w:rStyle w:val="HeaderChar"/>
          <w:lang w:val="en-GB" w:bidi="he-IL"/>
        </w:rPr>
      </w:pPr>
      <w:r w:rsidRPr="00F53BD5">
        <w:rPr>
          <w:rStyle w:val="HeaderChar"/>
          <w:lang w:val="en-GB" w:bidi="he-IL"/>
        </w:rPr>
        <w:t>- Principle of the proposed development;</w:t>
      </w:r>
    </w:p>
    <w:p w:rsidR="006C0C9E" w:rsidRPr="00F53BD5" w:rsidRDefault="006C0C9E" w:rsidP="006C0C9E">
      <w:pPr>
        <w:spacing w:after="0" w:line="240" w:lineRule="auto"/>
        <w:rPr>
          <w:rStyle w:val="HeaderChar"/>
          <w:lang w:val="en-GB" w:bidi="he-IL"/>
        </w:rPr>
      </w:pPr>
      <w:r w:rsidRPr="00F53BD5">
        <w:rPr>
          <w:rStyle w:val="HeaderChar"/>
          <w:lang w:val="en-GB" w:bidi="he-IL"/>
        </w:rPr>
        <w:t>- Impact on residential amenity;</w:t>
      </w:r>
    </w:p>
    <w:p w:rsidR="006C0C9E" w:rsidRPr="00F53BD5" w:rsidRDefault="006C0C9E" w:rsidP="006C0C9E">
      <w:pPr>
        <w:spacing w:after="0" w:line="240" w:lineRule="auto"/>
        <w:rPr>
          <w:rStyle w:val="HeaderChar"/>
          <w:lang w:val="en-GB" w:bidi="he-IL"/>
        </w:rPr>
      </w:pPr>
      <w:r w:rsidRPr="00F53BD5">
        <w:rPr>
          <w:rStyle w:val="HeaderChar"/>
          <w:lang w:val="en-GB" w:bidi="he-IL"/>
        </w:rPr>
        <w:t>- Impact on character and appearance;</w:t>
      </w:r>
    </w:p>
    <w:p w:rsidR="006C0C9E" w:rsidRPr="00F53BD5" w:rsidRDefault="006C0C9E" w:rsidP="006C0C9E">
      <w:pPr>
        <w:spacing w:after="0" w:line="240" w:lineRule="auto"/>
        <w:rPr>
          <w:rStyle w:val="HeaderChar"/>
          <w:lang w:val="en-GB" w:bidi="he-IL"/>
        </w:rPr>
      </w:pPr>
      <w:r w:rsidRPr="00F53BD5">
        <w:rPr>
          <w:rStyle w:val="HeaderChar"/>
          <w:lang w:val="en-GB" w:bidi="he-IL"/>
        </w:rPr>
        <w:t>- Parking and access.</w:t>
      </w:r>
    </w:p>
    <w:p w:rsidR="006C0C9E" w:rsidRPr="00F53BD5" w:rsidRDefault="006C0C9E" w:rsidP="006C0C9E">
      <w:pPr>
        <w:spacing w:after="0" w:line="240" w:lineRule="auto"/>
        <w:rPr>
          <w:rStyle w:val="HeaderChar"/>
          <w:u w:val="single"/>
          <w:lang w:val="en-GB" w:bidi="he-IL"/>
        </w:rPr>
      </w:pPr>
    </w:p>
    <w:p w:rsidR="006C0C9E" w:rsidRPr="00F53BD5" w:rsidRDefault="006C0C9E" w:rsidP="006C0C9E">
      <w:pPr>
        <w:spacing w:after="0" w:line="240" w:lineRule="auto"/>
        <w:rPr>
          <w:rStyle w:val="HeaderChar"/>
          <w:rFonts w:eastAsiaTheme="minorEastAsia"/>
          <w:u w:val="single"/>
          <w:lang w:val="en-US" w:eastAsia="en-GB" w:bidi="he-IL"/>
        </w:rPr>
      </w:pPr>
      <w:r w:rsidRPr="00F53BD5">
        <w:rPr>
          <w:rStyle w:val="HeaderChar"/>
          <w:rFonts w:eastAsiaTheme="minorEastAsia"/>
          <w:u w:val="single"/>
          <w:lang w:val="en-US" w:eastAsia="en-GB" w:bidi="he-IL"/>
        </w:rPr>
        <w:t>8.0 Principle of the Proposed Development</w:t>
      </w:r>
    </w:p>
    <w:p w:rsidR="006C0C9E" w:rsidRPr="00F53BD5" w:rsidRDefault="006C0C9E" w:rsidP="006C0C9E">
      <w:pPr>
        <w:spacing w:after="0" w:line="240" w:lineRule="auto"/>
        <w:rPr>
          <w:rStyle w:val="HeaderChar"/>
          <w:lang w:val="en-GB" w:bidi="he-IL"/>
        </w:rPr>
      </w:pPr>
      <w:r w:rsidRPr="00F53BD5">
        <w:rPr>
          <w:rStyle w:val="HeaderChar"/>
          <w:lang w:val="en-GB" w:bidi="he-IL"/>
        </w:rPr>
        <w:t>8.1 The NPPF operates under a presumption in favour of sustainable development.  It states that development proposals which accord with the development plan should be approved without delay.  Housing applications should be considered in the context of the presumption in favour of sustainable development.  The reuse of previously developed land is encouraged.</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lang w:val="en-GB" w:bidi="he-IL"/>
        </w:rPr>
      </w:pPr>
      <w:r w:rsidRPr="00F53BD5">
        <w:rPr>
          <w:rStyle w:val="HeaderChar"/>
          <w:lang w:val="en-GB" w:bidi="he-IL"/>
        </w:rPr>
        <w:t xml:space="preserve">8.2 Policy H5 of the UDP states that housing development on sites not identified for this purpose in the UDP (March 2002) will only be approved where the site is on previously developed land, acceptable in terms of its impact on the site (including local amenity, environment and adjoining land uses) and can be accommodated within the existing infrastructure necessary to facilitate the proposal. </w:t>
      </w:r>
    </w:p>
    <w:p w:rsidR="006C0C9E" w:rsidRPr="00F53BD5" w:rsidRDefault="006C0C9E" w:rsidP="006C0C9E">
      <w:pPr>
        <w:spacing w:after="0" w:line="240" w:lineRule="auto"/>
        <w:rPr>
          <w:rStyle w:val="HeaderChar"/>
          <w:rFonts w:eastAsiaTheme="minorEastAsia"/>
          <w:lang w:val="en-US" w:eastAsia="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lang w:val="en-GB" w:bidi="he-IL"/>
        </w:rPr>
        <w:t>8.3 The application site is located within a predominantly residential area and is already in residential use.</w:t>
      </w:r>
      <w:r w:rsidRPr="00F53BD5">
        <w:rPr>
          <w:rStyle w:val="HeaderChar"/>
          <w:rFonts w:eastAsiaTheme="minorEastAsia"/>
          <w:lang w:val="en-GB" w:bidi="he-IL"/>
        </w:rPr>
        <w:t xml:space="preserve"> There are a mixture of flats and dwellings within the immediate area.  </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lang w:val="en-GB" w:bidi="he-IL"/>
        </w:rPr>
      </w:pPr>
      <w:r w:rsidRPr="00F53BD5">
        <w:rPr>
          <w:rStyle w:val="HeaderChar"/>
          <w:rFonts w:eastAsiaTheme="minorEastAsia"/>
          <w:lang w:val="en-GB" w:bidi="he-IL"/>
        </w:rPr>
        <w:t>8.4 The main dwelling facing Front Street is of a sufficient size to accommodate a 4-bedroom dwelling and provide a good standard of accommodation.  Accommodation within the rear annexe is more limited in size.  However the accommodation includes an adequate kitchen, bathroom, bedrooms and living area.  In officer opinion the standard of amenity provided for future occupiers is acceptable</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lang w:val="en-GB" w:bidi="he-IL"/>
        </w:rPr>
      </w:pPr>
      <w:r w:rsidRPr="00F53BD5">
        <w:rPr>
          <w:rStyle w:val="HeaderChar"/>
          <w:rFonts w:eastAsiaTheme="minorEastAsia"/>
          <w:lang w:val="en-GB" w:bidi="he-IL"/>
        </w:rPr>
        <w:t>8.5 Members need to determine whether the proposal is acceptable in principle and accords with the NPPF, and Policy H5 of the UDP.</w:t>
      </w:r>
      <w:r w:rsidRPr="00F53BD5">
        <w:rPr>
          <w:rStyle w:val="HeaderChar"/>
          <w:lang w:val="en-GB" w:bidi="he-IL"/>
        </w:rPr>
        <w:t xml:space="preserve">  Officer advice is that the principle of subdividing the property is 2no dwellings, and the standard of accommodation proposed, are acceptable.</w:t>
      </w:r>
    </w:p>
    <w:p w:rsidR="006C0C9E" w:rsidRPr="00F53BD5" w:rsidRDefault="006C0C9E" w:rsidP="006C0C9E">
      <w:pPr>
        <w:spacing w:after="0" w:line="240" w:lineRule="auto"/>
        <w:rPr>
          <w:rStyle w:val="HeaderChar"/>
          <w:rFonts w:eastAsiaTheme="minorEastAsia"/>
          <w:lang w:val="en-US" w:eastAsia="en-GB" w:bidi="he-IL"/>
        </w:rPr>
      </w:pPr>
    </w:p>
    <w:p w:rsidR="006C0C9E" w:rsidRPr="00F53BD5" w:rsidRDefault="006C0C9E" w:rsidP="006C0C9E">
      <w:pPr>
        <w:spacing w:after="0" w:line="240" w:lineRule="auto"/>
        <w:rPr>
          <w:rStyle w:val="HeaderChar"/>
          <w:rFonts w:eastAsiaTheme="minorEastAsia"/>
          <w:lang w:val="en-US" w:eastAsia="en-GB" w:bidi="he-IL"/>
        </w:rPr>
      </w:pPr>
    </w:p>
    <w:p w:rsidR="006C0C9E" w:rsidRPr="00F53BD5" w:rsidRDefault="006C0C9E" w:rsidP="006C0C9E">
      <w:pPr>
        <w:spacing w:after="0" w:line="240" w:lineRule="auto"/>
        <w:rPr>
          <w:rStyle w:val="HeaderChar"/>
          <w:rFonts w:eastAsiaTheme="minorEastAsia"/>
          <w:u w:val="single"/>
          <w:lang w:val="en-GB" w:bidi="he-IL"/>
        </w:rPr>
      </w:pPr>
      <w:r w:rsidRPr="00F53BD5">
        <w:rPr>
          <w:rStyle w:val="HeaderChar"/>
          <w:rFonts w:eastAsiaTheme="minorEastAsia"/>
          <w:u w:val="single"/>
          <w:lang w:val="en-GB" w:bidi="he-IL"/>
        </w:rPr>
        <w:t xml:space="preserve">9.  </w:t>
      </w:r>
      <w:r w:rsidRPr="00F53BD5">
        <w:rPr>
          <w:rStyle w:val="HeaderChar"/>
          <w:u w:val="single"/>
          <w:lang w:val="en-GB" w:bidi="he-IL"/>
        </w:rPr>
        <w:t>5-year Housing Land Supply</w:t>
      </w:r>
    </w:p>
    <w:p w:rsidR="006C0C9E" w:rsidRPr="00F53BD5" w:rsidRDefault="006C0C9E" w:rsidP="006C0C9E">
      <w:pPr>
        <w:spacing w:after="0" w:line="240" w:lineRule="auto"/>
        <w:rPr>
          <w:rStyle w:val="HeaderChar"/>
          <w:lang w:val="en-GB" w:bidi="he-IL"/>
        </w:rPr>
      </w:pPr>
      <w:r w:rsidRPr="00F53BD5">
        <w:rPr>
          <w:rStyle w:val="HeaderChar"/>
          <w:lang w:val="en-GB" w:bidi="he-IL"/>
        </w:rPr>
        <w:t xml:space="preserve">9.1 Paragraph 47 of National Planning Policy Framework (NPPF) requires Local Planning Authorities to identify and maintain a rolling five-year supply of deliverable housing land and to include at least a 5% buffer to housing requirements to ensure choice and competition in the market for housing land. </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lang w:val="en-US" w:bidi="he-IL"/>
        </w:rPr>
      </w:pPr>
      <w:r w:rsidRPr="00F53BD5">
        <w:rPr>
          <w:rStyle w:val="HeaderChar"/>
          <w:lang w:val="en-US" w:bidi="he-IL"/>
        </w:rPr>
        <w:t>9.2 Paragraph 49 of the NPPF sets out that relevant development plan policies for the supply of housing will not be considered up to date if the local planning authority cannot demonstrate a 5 year supply of deliverable housing sites.</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lang w:val="en-GB" w:bidi="he-IL"/>
        </w:rPr>
      </w:pPr>
      <w:r w:rsidRPr="00F53BD5">
        <w:rPr>
          <w:rStyle w:val="HeaderChar"/>
          <w:lang w:val="en-GB" w:bidi="he-IL"/>
        </w:rPr>
        <w:t xml:space="preserve">9.3 Work is still ongoing to establish an adopted housing target for the borough. Latest evidence indicated a minimum potential five year housing land supply target between 2013/14 and 2017/18 and including a 5% buffer of 3,565 new homes. </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lang w:val="en-GB" w:bidi="he-IL"/>
        </w:rPr>
      </w:pPr>
      <w:r w:rsidRPr="00F53BD5">
        <w:rPr>
          <w:rStyle w:val="HeaderChar"/>
          <w:lang w:val="en-GB" w:bidi="he-IL"/>
        </w:rPr>
        <w:t>9.4 North Tyneside’s total potential five year housing land supply identified within the September 2013 Housing Land Supply Assessment, is 2,614 homes (including delivery from sites yet to gain planning permission). There is therefore a shortfall of 951 homes.  The Council therefore does not have an identified 5 year supply of housing land, and remains dependent upon further approvals of planning permission to achieve and subsequently maintain its housing supply.</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lang w:val="en-GB" w:bidi="he-IL"/>
        </w:rPr>
      </w:pPr>
      <w:r w:rsidRPr="00F53BD5">
        <w:rPr>
          <w:rStyle w:val="HeaderChar"/>
          <w:lang w:val="en-GB" w:bidi="he-IL"/>
        </w:rPr>
        <w:t>9.5 If planning approvals are not granted for sites which do not have any adverse impacts which significantly and demonstrably outweigh the benefits of the development, this will undermine the Council’s ability to achieve the required supply going forward.</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u w:val="single"/>
          <w:lang w:val="en-GB" w:bidi="he-IL"/>
        </w:rPr>
      </w:pPr>
      <w:r w:rsidRPr="00F53BD5">
        <w:rPr>
          <w:rStyle w:val="HeaderChar"/>
          <w:rFonts w:eastAsiaTheme="minorEastAsia"/>
          <w:u w:val="single"/>
          <w:lang w:val="en-GB" w:bidi="he-IL"/>
        </w:rPr>
        <w:t>10.0 Impact on the Amenity of Surrounding Residents</w:t>
      </w:r>
    </w:p>
    <w:p w:rsidR="006C0C9E" w:rsidRPr="00F53BD5" w:rsidRDefault="006C0C9E" w:rsidP="006C0C9E">
      <w:pPr>
        <w:spacing w:after="0" w:line="240" w:lineRule="auto"/>
        <w:rPr>
          <w:rStyle w:val="HeaderChar"/>
          <w:rFonts w:eastAsiaTheme="minorEastAsia"/>
          <w:lang w:val="en-US" w:bidi="he-IL"/>
        </w:rPr>
      </w:pPr>
      <w:r w:rsidRPr="00F53BD5">
        <w:rPr>
          <w:rStyle w:val="HeaderChar"/>
          <w:rFonts w:eastAsiaTheme="minorEastAsia"/>
          <w:lang w:val="en-US" w:bidi="he-IL"/>
        </w:rPr>
        <w:t>10.1 Policy H11 seeks to resist proposals that would have an adverse impact on the amenities of the occupiers of surrounding land and property. Other matters that are taken into account are the scale and mass of the proposal and the relationship to its site and surroundings.</w:t>
      </w:r>
    </w:p>
    <w:p w:rsidR="006C0C9E" w:rsidRPr="00F53BD5" w:rsidRDefault="006C0C9E" w:rsidP="006C0C9E">
      <w:pPr>
        <w:spacing w:after="0" w:line="240" w:lineRule="auto"/>
        <w:rPr>
          <w:rStyle w:val="HeaderChar"/>
          <w:lang w:val="en-US"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 xml:space="preserve">10.2 DCPS No.9 set out the material considerations to be taken into account when determining applications for residential extensions.  These include the effect on the amenity of neighbouring occupiers in terms off loss of light, outlook and privacy.  </w:t>
      </w:r>
    </w:p>
    <w:p w:rsidR="006C0C9E" w:rsidRPr="00F53BD5" w:rsidRDefault="006C0C9E" w:rsidP="006C0C9E">
      <w:pPr>
        <w:spacing w:after="0" w:line="240" w:lineRule="auto"/>
        <w:rPr>
          <w:rStyle w:val="HeaderChar"/>
          <w:rFonts w:eastAsiaTheme="minorEastAsia"/>
          <w:lang w:val="en-US" w:bidi="he-IL"/>
        </w:rPr>
      </w:pPr>
    </w:p>
    <w:p w:rsidR="006C0C9E" w:rsidRPr="00F53BD5" w:rsidRDefault="006C0C9E" w:rsidP="006C0C9E">
      <w:pPr>
        <w:spacing w:after="0" w:line="240" w:lineRule="auto"/>
        <w:rPr>
          <w:rStyle w:val="HeaderChar"/>
          <w:rFonts w:eastAsiaTheme="minorEastAsia"/>
          <w:lang w:val="en-US" w:bidi="he-IL"/>
        </w:rPr>
      </w:pPr>
      <w:r w:rsidRPr="00F53BD5">
        <w:rPr>
          <w:rStyle w:val="HeaderChar"/>
          <w:rFonts w:eastAsiaTheme="minorEastAsia"/>
          <w:lang w:val="en-US" w:bidi="he-IL"/>
        </w:rPr>
        <w:t xml:space="preserve">10.3 It is proposed to convert the property into 1no </w:t>
      </w:r>
      <w:r w:rsidRPr="00F53BD5">
        <w:rPr>
          <w:rStyle w:val="HeaderChar"/>
          <w:rFonts w:eastAsiaTheme="minorEastAsia"/>
          <w:b/>
          <w:lang w:val="en-US" w:bidi="he-IL"/>
        </w:rPr>
        <w:t>4/5-</w:t>
      </w:r>
      <w:r w:rsidRPr="00F53BD5">
        <w:rPr>
          <w:rStyle w:val="HeaderChar"/>
          <w:rFonts w:eastAsiaTheme="minorEastAsia"/>
          <w:lang w:val="en-US" w:bidi="he-IL"/>
        </w:rPr>
        <w:t xml:space="preserve">bedroom dwelling and 1no 3-bedroom dwelling.  The new 3-bedroom property is located within the rear </w:t>
      </w:r>
      <w:proofErr w:type="spellStart"/>
      <w:r w:rsidRPr="00F53BD5">
        <w:rPr>
          <w:rStyle w:val="HeaderChar"/>
          <w:rFonts w:eastAsiaTheme="minorEastAsia"/>
          <w:lang w:val="en-US" w:bidi="he-IL"/>
        </w:rPr>
        <w:t>annexe</w:t>
      </w:r>
      <w:proofErr w:type="spellEnd"/>
      <w:r w:rsidRPr="00F53BD5">
        <w:rPr>
          <w:rStyle w:val="HeaderChar"/>
          <w:rFonts w:eastAsiaTheme="minorEastAsia"/>
          <w:lang w:val="en-US" w:bidi="he-IL"/>
        </w:rPr>
        <w:t xml:space="preserve">.  The property was last occupied as a </w:t>
      </w:r>
      <w:r w:rsidRPr="00F53BD5">
        <w:rPr>
          <w:rStyle w:val="HeaderChar"/>
          <w:rFonts w:eastAsiaTheme="minorEastAsia"/>
          <w:b/>
          <w:lang w:val="en-US" w:bidi="he-IL"/>
        </w:rPr>
        <w:t>4/5</w:t>
      </w:r>
      <w:r w:rsidRPr="00F53BD5">
        <w:rPr>
          <w:rStyle w:val="HeaderChar"/>
          <w:rFonts w:eastAsiaTheme="minorEastAsia"/>
          <w:lang w:val="en-US" w:bidi="he-IL"/>
        </w:rPr>
        <w:t xml:space="preserve">-bedroom residential dwelling with the </w:t>
      </w:r>
      <w:proofErr w:type="spellStart"/>
      <w:r w:rsidRPr="00F53BD5">
        <w:rPr>
          <w:rStyle w:val="HeaderChar"/>
          <w:rFonts w:eastAsiaTheme="minorEastAsia"/>
          <w:lang w:val="en-US" w:bidi="he-IL"/>
        </w:rPr>
        <w:t>annexe</w:t>
      </w:r>
      <w:proofErr w:type="spellEnd"/>
      <w:r w:rsidRPr="00F53BD5">
        <w:rPr>
          <w:rStyle w:val="HeaderChar"/>
          <w:rFonts w:eastAsiaTheme="minorEastAsia"/>
          <w:lang w:val="en-US" w:bidi="he-IL"/>
        </w:rPr>
        <w:t xml:space="preserve"> used as a study.</w:t>
      </w:r>
    </w:p>
    <w:p w:rsidR="006C0C9E" w:rsidRPr="00F53BD5" w:rsidRDefault="006C0C9E" w:rsidP="006C0C9E">
      <w:pPr>
        <w:spacing w:after="0" w:line="240" w:lineRule="auto"/>
        <w:rPr>
          <w:rStyle w:val="HeaderChar"/>
          <w:rFonts w:eastAsiaTheme="minorEastAsia"/>
          <w:lang w:val="en-US" w:bidi="he-IL"/>
        </w:rPr>
      </w:pPr>
    </w:p>
    <w:p w:rsidR="006C0C9E" w:rsidRPr="00F53BD5" w:rsidRDefault="006C0C9E" w:rsidP="006C0C9E">
      <w:pPr>
        <w:spacing w:after="0" w:line="240" w:lineRule="auto"/>
        <w:rPr>
          <w:rStyle w:val="HeaderChar"/>
          <w:rFonts w:eastAsiaTheme="minorEastAsia"/>
          <w:lang w:val="en-US" w:bidi="he-IL"/>
        </w:rPr>
      </w:pPr>
      <w:r w:rsidRPr="00F53BD5">
        <w:rPr>
          <w:rStyle w:val="HeaderChar"/>
          <w:rFonts w:eastAsiaTheme="minorEastAsia"/>
          <w:lang w:val="en-US" w:bidi="he-IL"/>
        </w:rPr>
        <w:t>10.4 31no letters of objection have been received.  The concerns raised include loss of privacy, noise/disturbance and harm to highway safety.</w:t>
      </w:r>
    </w:p>
    <w:p w:rsidR="006C0C9E" w:rsidRPr="00F53BD5" w:rsidRDefault="006C0C9E" w:rsidP="006C0C9E">
      <w:pPr>
        <w:spacing w:after="0" w:line="240" w:lineRule="auto"/>
        <w:rPr>
          <w:rStyle w:val="HeaderChar"/>
          <w:rFonts w:eastAsiaTheme="minorEastAsia"/>
          <w:lang w:val="en-US"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lastRenderedPageBreak/>
        <w:t>10.5 The development creates an additional dwelling and therefore represents an intensification of use.  However in officer opinion the additional noise and disturbance associated with 1no new dwelling would not result in a significant loss of amenity to surrounding residents.  The impact on parking and highway safety is discussed later in this report.</w:t>
      </w: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 xml:space="preserve">10.6 A dormer window is proposed in the west facing </w:t>
      </w:r>
      <w:proofErr w:type="spellStart"/>
      <w:r w:rsidRPr="00F53BD5">
        <w:rPr>
          <w:rStyle w:val="HeaderChar"/>
          <w:rFonts w:eastAsiaTheme="minorEastAsia"/>
          <w:lang w:val="en-GB" w:bidi="he-IL"/>
        </w:rPr>
        <w:t>roofslope</w:t>
      </w:r>
      <w:proofErr w:type="spellEnd"/>
      <w:r w:rsidRPr="00F53BD5">
        <w:rPr>
          <w:rStyle w:val="HeaderChar"/>
          <w:rFonts w:eastAsiaTheme="minorEastAsia"/>
          <w:lang w:val="en-GB" w:bidi="he-IL"/>
        </w:rPr>
        <w:t>.  The proposed dormer faces the rear elevation of No.1-2 Moor Crest Terrace.  It is offset slightly from this property and is located approximately 15m from the main rear elevation. There would be some additional overlooking of No.1-2 but the separation distance is similar to that provided between other properties in the area.  In officer opinion the loss of privacy would not be significant.</w:t>
      </w:r>
    </w:p>
    <w:p w:rsidR="006C0C9E" w:rsidRPr="00F53BD5" w:rsidRDefault="006C0C9E" w:rsidP="006C0C9E">
      <w:pPr>
        <w:spacing w:after="0" w:line="240" w:lineRule="auto"/>
        <w:rPr>
          <w:rStyle w:val="HeaderChar"/>
          <w:rFonts w:eastAsiaTheme="minorEastAsia"/>
          <w:lang w:val="en-US"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10.7 Members must determine whether the impact on the amenity of neighbouring residents is acceptable.  It is officer advice that the impact on residential amenity is acceptable.</w:t>
      </w:r>
    </w:p>
    <w:p w:rsidR="006C0C9E" w:rsidRPr="00F53BD5" w:rsidRDefault="006C0C9E" w:rsidP="006C0C9E">
      <w:pPr>
        <w:spacing w:after="0" w:line="240" w:lineRule="auto"/>
        <w:rPr>
          <w:rStyle w:val="HeaderChar"/>
          <w:rFonts w:eastAsiaTheme="minorEastAsia"/>
          <w:lang w:val="en-US" w:bidi="he-IL"/>
        </w:rPr>
      </w:pPr>
    </w:p>
    <w:p w:rsidR="006C0C9E" w:rsidRPr="00F53BD5" w:rsidRDefault="006C0C9E" w:rsidP="006C0C9E">
      <w:pPr>
        <w:spacing w:after="0" w:line="240" w:lineRule="auto"/>
        <w:rPr>
          <w:rStyle w:val="HeaderChar"/>
          <w:u w:val="single"/>
          <w:lang w:val="en-GB" w:bidi="he-IL"/>
        </w:rPr>
      </w:pPr>
      <w:r w:rsidRPr="00F53BD5">
        <w:rPr>
          <w:rStyle w:val="HeaderChar"/>
          <w:u w:val="single"/>
          <w:lang w:val="en-GB" w:bidi="he-IL"/>
        </w:rPr>
        <w:t>11.0 Character and Appearance</w:t>
      </w: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11.1 The National Planning Policy Framework states that good design is a key aspect of sustainable development and that permission should be refused for development of poor design.</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lang w:val="en-GB" w:bidi="he-IL"/>
        </w:rPr>
      </w:pPr>
      <w:r w:rsidRPr="00F53BD5">
        <w:rPr>
          <w:rStyle w:val="HeaderChar"/>
          <w:lang w:val="en-GB" w:bidi="he-IL"/>
        </w:rPr>
        <w:t>11.2 Policy H11 of the North Tyneside Council Unitary Development Plan (adopted March 2002) seeks to ensure a high standard of design.  Policy H11 stipulates that the local planning authority will take into account (amongst other things) the scale, density, massing, construction, landscaping and materials to be used in any proposal.</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11.3 With regard to dormer windows DCPS No.9 states that dormer windows on those parts of a dwelling, which front a highway, are generally discouraged. In all cases large flat roofed dormers should be avoided and traditionally designed modest dormer windows will be encouraged when considered necessary.</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 xml:space="preserve">11.4 LDD11 ‘Design Quality’ applies to all planning applications that involve building works. It states that extensions must offer a high quality of design that will sustain, enhance and preserve the quality of the built and natural environment. It further states that extensions should </w:t>
      </w:r>
      <w:proofErr w:type="spellStart"/>
      <w:r w:rsidRPr="00F53BD5">
        <w:rPr>
          <w:rStyle w:val="HeaderChar"/>
          <w:rFonts w:eastAsiaTheme="minorEastAsia"/>
          <w:lang w:val="en-GB" w:bidi="he-IL"/>
        </w:rPr>
        <w:t>compliment</w:t>
      </w:r>
      <w:proofErr w:type="spellEnd"/>
      <w:r w:rsidRPr="00F53BD5">
        <w:rPr>
          <w:rStyle w:val="HeaderChar"/>
          <w:rFonts w:eastAsiaTheme="minorEastAsia"/>
          <w:lang w:val="en-GB" w:bidi="he-IL"/>
        </w:rPr>
        <w:t xml:space="preserve"> the form and character of the original building.</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 xml:space="preserve">11.5 External alterations are proposed to the rear extension and annexe.  A flat roofed dormer window, </w:t>
      </w:r>
      <w:proofErr w:type="spellStart"/>
      <w:r w:rsidRPr="00F53BD5">
        <w:rPr>
          <w:rStyle w:val="HeaderChar"/>
          <w:rFonts w:eastAsiaTheme="minorEastAsia"/>
          <w:lang w:val="en-GB" w:bidi="he-IL"/>
        </w:rPr>
        <w:t>velux</w:t>
      </w:r>
      <w:proofErr w:type="spellEnd"/>
      <w:r w:rsidRPr="00F53BD5">
        <w:rPr>
          <w:rStyle w:val="HeaderChar"/>
          <w:rFonts w:eastAsiaTheme="minorEastAsia"/>
          <w:lang w:val="en-GB" w:bidi="he-IL"/>
        </w:rPr>
        <w:t xml:space="preserve"> windows and new windows and doors are proposed.</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 xml:space="preserve">11.6 The front elevations of properties on Front Street retain much of their original character but the rear elevations have been extensively altered.  The host property has a large flat roofed 2-storey </w:t>
      </w:r>
      <w:proofErr w:type="spellStart"/>
      <w:r w:rsidRPr="00F53BD5">
        <w:rPr>
          <w:rStyle w:val="HeaderChar"/>
          <w:rFonts w:eastAsiaTheme="minorEastAsia"/>
          <w:lang w:val="en-GB" w:bidi="he-IL"/>
        </w:rPr>
        <w:t>offshot</w:t>
      </w:r>
      <w:proofErr w:type="spellEnd"/>
      <w:r w:rsidRPr="00F53BD5">
        <w:rPr>
          <w:rStyle w:val="HeaderChar"/>
          <w:rFonts w:eastAsiaTheme="minorEastAsia"/>
          <w:lang w:val="en-GB" w:bidi="he-IL"/>
        </w:rPr>
        <w:t xml:space="preserve"> and there are numerous examples of flat roofed extensions in the immediate vicinity, including a flat roofed dormer at No.25 Front Street.  </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lastRenderedPageBreak/>
        <w:t xml:space="preserve">11.7 The dormer faces the rear access lane and will be visible as the rear of the site is approached from North Road.  However the main front elevation of the property will not be affected and when taking into account the screening provided by neighbouring buildings the impact on the </w:t>
      </w:r>
      <w:proofErr w:type="spellStart"/>
      <w:r w:rsidRPr="00F53BD5">
        <w:rPr>
          <w:rStyle w:val="HeaderChar"/>
          <w:rFonts w:eastAsiaTheme="minorEastAsia"/>
          <w:lang w:val="en-GB" w:bidi="he-IL"/>
        </w:rPr>
        <w:t>streetscene</w:t>
      </w:r>
      <w:proofErr w:type="spellEnd"/>
      <w:r w:rsidRPr="00F53BD5">
        <w:rPr>
          <w:rStyle w:val="HeaderChar"/>
          <w:rFonts w:eastAsiaTheme="minorEastAsia"/>
          <w:lang w:val="en-GB" w:bidi="he-IL"/>
        </w:rPr>
        <w:t xml:space="preserve"> will not be significant.</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11.8 Officer advice is that the flat roofed design of the proposed dormer is acceptable when taking into account the prevalence of other flat roofed extensions in the immediate area, and the location of the dormer at the rear of the property.  The new/replacement windows and doors, and rooflights will have minimal impact on the appearance of the site.</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11.9 A parking area is proposed to the rear of the property within the existing yard/garden.  The Landscape Architect has advised that the existing planting is of low amenity value and does not object to the shrubs being removed.</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11.9 Members must determine whether the impact of the external alterations on appearance of the site of the character of the area is acceptable.</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u w:val="single"/>
          <w:lang w:val="en-US" w:eastAsia="en-GB" w:bidi="he-IL"/>
        </w:rPr>
      </w:pPr>
      <w:r w:rsidRPr="00F53BD5">
        <w:rPr>
          <w:rStyle w:val="HeaderChar"/>
          <w:rFonts w:eastAsiaTheme="minorEastAsia"/>
          <w:u w:val="single"/>
          <w:lang w:val="en-US" w:eastAsia="en-GB" w:bidi="he-IL"/>
        </w:rPr>
        <w:t>12.0 Car Parking and Access</w:t>
      </w:r>
    </w:p>
    <w:p w:rsidR="006C0C9E" w:rsidRPr="00F53BD5" w:rsidRDefault="006C0C9E" w:rsidP="006C0C9E">
      <w:pPr>
        <w:spacing w:after="0" w:line="240" w:lineRule="auto"/>
        <w:rPr>
          <w:rStyle w:val="HeaderChar"/>
          <w:lang w:val="en-GB" w:bidi="he-IL"/>
        </w:rPr>
      </w:pPr>
      <w:r w:rsidRPr="00F53BD5">
        <w:rPr>
          <w:rStyle w:val="HeaderChar"/>
          <w:lang w:val="en-GB" w:bidi="he-IL"/>
        </w:rPr>
        <w:t xml:space="preserve">12.1 NPPF states ‘Development should only be prevented or refused on transport grounds where the residual impacts of development are severe’. </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12.2 Policy T11 states that parking requirements will in general be kept to the operational maximum and should include adequate provision for people with disabilities and special needs.</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12.3 LDD 12 Transport and Highways SPD sets out the Council’s adopted parking standards.</w:t>
      </w:r>
    </w:p>
    <w:p w:rsidR="006C0C9E" w:rsidRPr="00F53BD5" w:rsidRDefault="006C0C9E" w:rsidP="006C0C9E">
      <w:pPr>
        <w:spacing w:after="0" w:line="240" w:lineRule="auto"/>
        <w:rPr>
          <w:rStyle w:val="HeaderChar"/>
          <w:rFonts w:eastAsiaTheme="minorEastAsia"/>
          <w:lang w:val="en-US" w:bidi="he-IL"/>
        </w:rPr>
      </w:pPr>
    </w:p>
    <w:p w:rsidR="006C0C9E" w:rsidRPr="00F53BD5" w:rsidRDefault="006C0C9E" w:rsidP="006C0C9E">
      <w:pPr>
        <w:spacing w:after="0" w:line="240" w:lineRule="auto"/>
        <w:rPr>
          <w:rStyle w:val="HeaderChar"/>
          <w:rFonts w:eastAsiaTheme="minorEastAsia"/>
          <w:lang w:val="en-US" w:bidi="he-IL"/>
        </w:rPr>
      </w:pPr>
      <w:r w:rsidRPr="00F53BD5">
        <w:rPr>
          <w:rStyle w:val="HeaderChar"/>
          <w:rFonts w:eastAsiaTheme="minorEastAsia"/>
          <w:lang w:val="en-US" w:bidi="he-IL"/>
        </w:rPr>
        <w:t xml:space="preserve">12.4 The proposed dwellings are provided with 3no parking spaces at the rear of the site.  The proposed spaces directly </w:t>
      </w:r>
      <w:proofErr w:type="spellStart"/>
      <w:r w:rsidRPr="00F53BD5">
        <w:rPr>
          <w:rStyle w:val="HeaderChar"/>
          <w:rFonts w:eastAsiaTheme="minorEastAsia"/>
          <w:lang w:val="en-US" w:bidi="he-IL"/>
        </w:rPr>
        <w:t>abut</w:t>
      </w:r>
      <w:proofErr w:type="spellEnd"/>
      <w:r w:rsidRPr="00F53BD5">
        <w:rPr>
          <w:rStyle w:val="HeaderChar"/>
          <w:rFonts w:eastAsiaTheme="minorEastAsia"/>
          <w:lang w:val="en-US" w:bidi="he-IL"/>
        </w:rPr>
        <w:t xml:space="preserve"> the access lane.</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 xml:space="preserve">12.5 Under LDD12 a total of 5no parking spaces are required for the proposed development (3no for a </w:t>
      </w:r>
      <w:r w:rsidRPr="00F53BD5">
        <w:rPr>
          <w:rStyle w:val="HeaderChar"/>
          <w:rFonts w:eastAsiaTheme="minorEastAsia"/>
          <w:b/>
          <w:lang w:val="en-GB" w:bidi="he-IL"/>
        </w:rPr>
        <w:t>4/5</w:t>
      </w:r>
      <w:r w:rsidRPr="00F53BD5">
        <w:rPr>
          <w:rStyle w:val="HeaderChar"/>
          <w:rFonts w:eastAsiaTheme="minorEastAsia"/>
          <w:lang w:val="en-GB" w:bidi="he-IL"/>
        </w:rPr>
        <w:t>-bedroom dwelling, and 2no for a 3-bedroom dwelling).</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12.6 One of the main concerns raised by local residents is the impact on highway safety and on-street parking/congestion.</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12.7 The Highway Network Manager has commented on the application and recommends approval.  He notes that t</w:t>
      </w:r>
      <w:r w:rsidRPr="00F53BD5">
        <w:rPr>
          <w:rStyle w:val="HeaderChar"/>
          <w:lang w:val="en-GB" w:bidi="he-IL"/>
        </w:rPr>
        <w:t>he proposed parking spaces do not meet standard dimensions but does not consider that the development would result in significant harm to highway safety.</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 xml:space="preserve">12.8 The property was last occupied as a </w:t>
      </w:r>
      <w:r w:rsidRPr="00F53BD5">
        <w:rPr>
          <w:rStyle w:val="HeaderChar"/>
          <w:rFonts w:eastAsiaTheme="minorEastAsia"/>
          <w:b/>
          <w:lang w:val="en-GB" w:bidi="he-IL"/>
        </w:rPr>
        <w:t>4/5</w:t>
      </w:r>
      <w:r w:rsidRPr="00F53BD5">
        <w:rPr>
          <w:rStyle w:val="HeaderChar"/>
          <w:rFonts w:eastAsiaTheme="minorEastAsia"/>
          <w:lang w:val="en-GB" w:bidi="he-IL"/>
        </w:rPr>
        <w:t xml:space="preserve">-bedroom dwelling with no off-street parking.  Taking this into account it would not be reasonable to insist on parking </w:t>
      </w:r>
      <w:r w:rsidRPr="00F53BD5">
        <w:rPr>
          <w:rStyle w:val="HeaderChar"/>
          <w:rFonts w:eastAsiaTheme="minorEastAsia"/>
          <w:lang w:val="en-GB" w:bidi="he-IL"/>
        </w:rPr>
        <w:lastRenderedPageBreak/>
        <w:t xml:space="preserve">provision for the proposed </w:t>
      </w:r>
      <w:r w:rsidRPr="00F53BD5">
        <w:rPr>
          <w:rStyle w:val="HeaderChar"/>
          <w:rFonts w:eastAsiaTheme="minorEastAsia"/>
          <w:b/>
          <w:lang w:val="en-GB" w:bidi="he-IL"/>
        </w:rPr>
        <w:t>4/5-</w:t>
      </w:r>
      <w:r w:rsidRPr="00F53BD5">
        <w:rPr>
          <w:rStyle w:val="HeaderChar"/>
          <w:rFonts w:eastAsiaTheme="minorEastAsia"/>
          <w:lang w:val="en-GB" w:bidi="he-IL"/>
        </w:rPr>
        <w:t xml:space="preserve">bedroom dwelling.  However 2no spaces are required for the additional 3-bedroom dwelling.  </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lang w:val="en-GB" w:bidi="he-IL"/>
        </w:rPr>
      </w:pPr>
      <w:r w:rsidRPr="00F53BD5">
        <w:rPr>
          <w:rStyle w:val="HeaderChar"/>
          <w:lang w:val="en-GB" w:bidi="he-IL"/>
        </w:rPr>
        <w:t xml:space="preserve">12.9 3no parking spaces are proposed but access to one of the spaces is highly restricted, leaving 2no useable spaces.  In officer opinion the provision of 2no spaces for the proposed 3-bedroom property is acceptable.  It is noted that residents must reverse directly onto the highway.  However this is not uncommon for properties with yards/garages abutting rear access lanes.  </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lang w:val="en-GB" w:bidi="he-IL"/>
        </w:rPr>
        <w:t xml:space="preserve">12.10 The NPPF states that for a development to be refused on highway grounds the impact must be severe.  In officer opinion 1no additional property is </w:t>
      </w:r>
      <w:r w:rsidRPr="00F53BD5">
        <w:rPr>
          <w:rStyle w:val="HeaderChar"/>
          <w:rFonts w:eastAsiaTheme="minorEastAsia"/>
          <w:lang w:val="en-GB" w:bidi="he-IL"/>
        </w:rPr>
        <w:t>unlikely to generate such a significant increase in highway congestion or parking problems that would have a severe adverse impact on highway safety. A condition is recommended to require the provision of a revised layout plan to show 2no parking spaces.</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12.10 Members need to determine whether sufficient access and parking would be available and whether this proposal would accord with policies T4, T6, T11 and LDD12.  Officer advice is that the impact on highways safety is acceptable.</w:t>
      </w:r>
    </w:p>
    <w:p w:rsidR="006C0C9E" w:rsidRPr="00F53BD5" w:rsidRDefault="006C0C9E" w:rsidP="006C0C9E">
      <w:pPr>
        <w:spacing w:after="0" w:line="240" w:lineRule="auto"/>
        <w:rPr>
          <w:rStyle w:val="HeaderChar"/>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u w:val="single"/>
          <w:lang w:val="en-GB" w:bidi="he-IL"/>
        </w:rPr>
        <w:t>13.0 Conclusion</w:t>
      </w: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13.1 Members need to determine whether the proposal is acceptable in principle, whether the impact on residential amenity is acceptable and whether it will have a detrimental impact on the character of the area or highway safety.</w:t>
      </w:r>
    </w:p>
    <w:p w:rsidR="006C0C9E" w:rsidRPr="00F53BD5" w:rsidRDefault="006C0C9E" w:rsidP="006C0C9E">
      <w:pPr>
        <w:spacing w:after="0" w:line="240" w:lineRule="auto"/>
        <w:rPr>
          <w:rStyle w:val="HeaderChar"/>
          <w:rFonts w:eastAsiaTheme="minorEastAsia"/>
          <w:lang w:val="en-GB" w:bidi="he-IL"/>
        </w:rPr>
      </w:pPr>
    </w:p>
    <w:p w:rsidR="006C0C9E" w:rsidRPr="00F53BD5" w:rsidRDefault="006C0C9E" w:rsidP="006C0C9E">
      <w:pPr>
        <w:spacing w:after="0" w:line="240" w:lineRule="auto"/>
        <w:rPr>
          <w:rStyle w:val="HeaderChar"/>
          <w:rFonts w:eastAsiaTheme="minorEastAsia"/>
          <w:lang w:val="en-GB" w:bidi="he-IL"/>
        </w:rPr>
      </w:pPr>
      <w:r w:rsidRPr="00F53BD5">
        <w:rPr>
          <w:rStyle w:val="HeaderChar"/>
          <w:rFonts w:eastAsiaTheme="minorEastAsia"/>
          <w:lang w:val="en-GB" w:bidi="he-IL"/>
        </w:rPr>
        <w:t>13.2 It is officer advice that the proposal complies with policy and the application is recommended for approval.</w:t>
      </w:r>
    </w:p>
    <w:p w:rsidR="00B1235A" w:rsidRPr="00F53BD5" w:rsidRDefault="00B1235A" w:rsidP="006C0C9E">
      <w:pPr>
        <w:rPr>
          <w:rFonts w:ascii="Arial"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RECOMMENDATION:</w:t>
      </w:r>
      <w:r w:rsidRPr="00F53BD5">
        <w:rPr>
          <w:rFonts w:ascii="Arial" w:eastAsiaTheme="minorEastAsia" w:hAnsi="Arial" w:cs="Arial"/>
          <w:sz w:val="24"/>
          <w:szCs w:val="24"/>
        </w:rPr>
        <w:tab/>
        <w:t>Application Permitted</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Conditions/Reasons:</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bl>
      <w:tblPr>
        <w:tblW w:w="0" w:type="auto"/>
        <w:tblLayout w:type="fixed"/>
        <w:tblLook w:val="0000" w:firstRow="0" w:lastRow="0" w:firstColumn="0" w:lastColumn="0" w:noHBand="0" w:noVBand="0"/>
      </w:tblPr>
      <w:tblGrid>
        <w:gridCol w:w="558"/>
        <w:gridCol w:w="4770"/>
        <w:gridCol w:w="1079"/>
        <w:gridCol w:w="1981"/>
      </w:tblGrid>
      <w:tr w:rsidR="00D6295A" w:rsidRPr="00F53BD5" w:rsidTr="00BC7593">
        <w:tblPrEx>
          <w:tblCellMar>
            <w:top w:w="0" w:type="dxa"/>
            <w:bottom w:w="0" w:type="dxa"/>
          </w:tblCellMar>
        </w:tblPrEx>
        <w:tc>
          <w:tcPr>
            <w:tcW w:w="558"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1</w:t>
            </w:r>
          </w:p>
        </w:tc>
        <w:tc>
          <w:tcPr>
            <w:tcW w:w="4770"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In accordance with approved plans</w:t>
            </w:r>
          </w:p>
        </w:tc>
        <w:tc>
          <w:tcPr>
            <w:tcW w:w="1079"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MAN01</w:t>
            </w:r>
          </w:p>
        </w:tc>
        <w:tc>
          <w:tcPr>
            <w:tcW w:w="1981"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c>
      </w:tr>
    </w:tbl>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bl>
      <w:tblPr>
        <w:tblW w:w="0" w:type="auto"/>
        <w:tblLayout w:type="fixed"/>
        <w:tblLook w:val="0000" w:firstRow="0" w:lastRow="0" w:firstColumn="0" w:lastColumn="0" w:noHBand="0" w:noVBand="0"/>
      </w:tblPr>
      <w:tblGrid>
        <w:gridCol w:w="558"/>
        <w:gridCol w:w="4770"/>
        <w:gridCol w:w="1079"/>
        <w:gridCol w:w="1981"/>
      </w:tblGrid>
      <w:tr w:rsidR="00D6295A" w:rsidRPr="00F53BD5" w:rsidTr="00BC7593">
        <w:tblPrEx>
          <w:tblCellMar>
            <w:top w:w="0" w:type="dxa"/>
            <w:bottom w:w="0" w:type="dxa"/>
          </w:tblCellMar>
        </w:tblPrEx>
        <w:tc>
          <w:tcPr>
            <w:tcW w:w="558"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2</w:t>
            </w:r>
          </w:p>
        </w:tc>
        <w:tc>
          <w:tcPr>
            <w:tcW w:w="4770"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Standard Time Limit 3 Years FUL</w:t>
            </w:r>
          </w:p>
        </w:tc>
        <w:tc>
          <w:tcPr>
            <w:tcW w:w="1079"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MAN02</w:t>
            </w:r>
          </w:p>
        </w:tc>
        <w:tc>
          <w:tcPr>
            <w:tcW w:w="1981"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c>
      </w:tr>
    </w:tbl>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bl>
      <w:tblPr>
        <w:tblW w:w="0" w:type="auto"/>
        <w:tblLayout w:type="fixed"/>
        <w:tblLook w:val="0000" w:firstRow="0" w:lastRow="0" w:firstColumn="0" w:lastColumn="0" w:noHBand="0" w:noVBand="0"/>
      </w:tblPr>
      <w:tblGrid>
        <w:gridCol w:w="558"/>
        <w:gridCol w:w="4770"/>
        <w:gridCol w:w="1079"/>
        <w:gridCol w:w="1981"/>
      </w:tblGrid>
      <w:tr w:rsidR="00D6295A" w:rsidRPr="00F53BD5" w:rsidTr="00BC7593">
        <w:tblPrEx>
          <w:tblCellMar>
            <w:top w:w="0" w:type="dxa"/>
            <w:bottom w:w="0" w:type="dxa"/>
          </w:tblCellMar>
        </w:tblPrEx>
        <w:tc>
          <w:tcPr>
            <w:tcW w:w="558"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3</w:t>
            </w:r>
          </w:p>
        </w:tc>
        <w:tc>
          <w:tcPr>
            <w:tcW w:w="4770"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Materials External Surfaces to Match</w:t>
            </w:r>
          </w:p>
        </w:tc>
        <w:tc>
          <w:tcPr>
            <w:tcW w:w="1079"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MAT01</w:t>
            </w:r>
          </w:p>
        </w:tc>
        <w:tc>
          <w:tcPr>
            <w:tcW w:w="1981"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 xml:space="preserve">H11 and DCPS </w:t>
            </w:r>
            <w:r w:rsidRPr="00F53BD5">
              <w:rPr>
                <w:rFonts w:ascii="Arial" w:eastAsiaTheme="minorEastAsia" w:hAnsi="Arial" w:cs="Arial"/>
                <w:sz w:val="24"/>
                <w:szCs w:val="24"/>
              </w:rPr>
              <w:lastRenderedPageBreak/>
              <w:t>No.9</w:t>
            </w:r>
          </w:p>
          <w:p w:rsidR="00D6295A" w:rsidRPr="00F53BD5" w:rsidRDefault="00D6295A" w:rsidP="00D042E9">
            <w:pPr>
              <w:spacing w:after="0" w:line="240" w:lineRule="auto"/>
              <w:rPr>
                <w:rFonts w:ascii="Arial" w:eastAsiaTheme="minorEastAsia" w:hAnsi="Arial" w:cs="Arial"/>
                <w:sz w:val="24"/>
                <w:szCs w:val="24"/>
              </w:rPr>
            </w:pPr>
          </w:p>
        </w:tc>
      </w:tr>
    </w:tbl>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 xml:space="preserve">4.    Notwithstanding the details shown on the approved plans, no parking shall be provided at the rear of the site, and the trees and garden shall be retained. </w:t>
      </w: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 xml:space="preserve">         Reason:  In the interest of highway safety; having regard to policy H11 of the North Tyneside Unitary Development Plan 2002.</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bl>
      <w:tblPr>
        <w:tblW w:w="0" w:type="auto"/>
        <w:tblLayout w:type="fixed"/>
        <w:tblLook w:val="0000" w:firstRow="0" w:lastRow="0" w:firstColumn="0" w:lastColumn="0" w:noHBand="0" w:noVBand="0"/>
      </w:tblPr>
      <w:tblGrid>
        <w:gridCol w:w="558"/>
        <w:gridCol w:w="4770"/>
        <w:gridCol w:w="1079"/>
        <w:gridCol w:w="1981"/>
      </w:tblGrid>
      <w:tr w:rsidR="00D6295A" w:rsidRPr="00F53BD5" w:rsidTr="00BC7593">
        <w:tblPrEx>
          <w:tblCellMar>
            <w:top w:w="0" w:type="dxa"/>
            <w:bottom w:w="0" w:type="dxa"/>
          </w:tblCellMar>
        </w:tblPrEx>
        <w:tc>
          <w:tcPr>
            <w:tcW w:w="558"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5</w:t>
            </w:r>
          </w:p>
        </w:tc>
        <w:tc>
          <w:tcPr>
            <w:tcW w:w="4770"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 xml:space="preserve">Refuse Storage Detail Provide Before </w:t>
            </w:r>
            <w:proofErr w:type="spellStart"/>
            <w:r w:rsidRPr="00F53BD5">
              <w:rPr>
                <w:rFonts w:ascii="Arial" w:eastAsiaTheme="minorEastAsia" w:hAnsi="Arial" w:cs="Arial"/>
                <w:sz w:val="24"/>
                <w:szCs w:val="24"/>
              </w:rPr>
              <w:t>Occ</w:t>
            </w:r>
            <w:proofErr w:type="spellEnd"/>
          </w:p>
        </w:tc>
        <w:tc>
          <w:tcPr>
            <w:tcW w:w="1079"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REF01</w:t>
            </w:r>
          </w:p>
        </w:tc>
        <w:tc>
          <w:tcPr>
            <w:tcW w:w="1981"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H11</w:t>
            </w:r>
          </w:p>
          <w:p w:rsidR="00D6295A" w:rsidRPr="00F53BD5" w:rsidRDefault="00D6295A" w:rsidP="00D042E9">
            <w:pPr>
              <w:spacing w:after="0" w:line="240" w:lineRule="auto"/>
              <w:rPr>
                <w:rFonts w:ascii="Arial" w:eastAsiaTheme="minorEastAsia" w:hAnsi="Arial" w:cs="Arial"/>
                <w:sz w:val="24"/>
                <w:szCs w:val="24"/>
              </w:rPr>
            </w:pPr>
          </w:p>
        </w:tc>
      </w:tr>
    </w:tbl>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bl>
      <w:tblPr>
        <w:tblW w:w="0" w:type="auto"/>
        <w:tblLayout w:type="fixed"/>
        <w:tblLook w:val="0000" w:firstRow="0" w:lastRow="0" w:firstColumn="0" w:lastColumn="0" w:noHBand="0" w:noVBand="0"/>
      </w:tblPr>
      <w:tblGrid>
        <w:gridCol w:w="558"/>
        <w:gridCol w:w="4770"/>
        <w:gridCol w:w="1079"/>
        <w:gridCol w:w="1981"/>
      </w:tblGrid>
      <w:tr w:rsidR="00D6295A" w:rsidRPr="00F53BD5" w:rsidTr="00BC7593">
        <w:tblPrEx>
          <w:tblCellMar>
            <w:top w:w="0" w:type="dxa"/>
            <w:bottom w:w="0" w:type="dxa"/>
          </w:tblCellMar>
        </w:tblPrEx>
        <w:tc>
          <w:tcPr>
            <w:tcW w:w="558"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6</w:t>
            </w:r>
          </w:p>
        </w:tc>
        <w:tc>
          <w:tcPr>
            <w:tcW w:w="4770"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Restrict Hours No Construction Sun BH</w:t>
            </w:r>
          </w:p>
        </w:tc>
        <w:tc>
          <w:tcPr>
            <w:tcW w:w="1079"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HOU04</w:t>
            </w:r>
          </w:p>
        </w:tc>
        <w:tc>
          <w:tcPr>
            <w:tcW w:w="1981"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c>
      </w:tr>
    </w:tbl>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bl>
      <w:tblPr>
        <w:tblW w:w="0" w:type="auto"/>
        <w:tblLayout w:type="fixed"/>
        <w:tblLook w:val="0000" w:firstRow="0" w:lastRow="0" w:firstColumn="0" w:lastColumn="0" w:noHBand="0" w:noVBand="0"/>
      </w:tblPr>
      <w:tblGrid>
        <w:gridCol w:w="558"/>
        <w:gridCol w:w="4770"/>
        <w:gridCol w:w="1079"/>
        <w:gridCol w:w="1981"/>
      </w:tblGrid>
      <w:tr w:rsidR="00D6295A" w:rsidRPr="00F53BD5" w:rsidTr="00BC7593">
        <w:tblPrEx>
          <w:tblCellMar>
            <w:top w:w="0" w:type="dxa"/>
            <w:bottom w:w="0" w:type="dxa"/>
          </w:tblCellMar>
        </w:tblPrEx>
        <w:tc>
          <w:tcPr>
            <w:tcW w:w="558"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7</w:t>
            </w:r>
          </w:p>
        </w:tc>
        <w:tc>
          <w:tcPr>
            <w:tcW w:w="4770"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 xml:space="preserve">Materials Surfaces Schedule Before </w:t>
            </w:r>
            <w:proofErr w:type="spellStart"/>
            <w:r w:rsidRPr="00F53BD5">
              <w:rPr>
                <w:rFonts w:ascii="Arial" w:eastAsiaTheme="minorEastAsia" w:hAnsi="Arial" w:cs="Arial"/>
                <w:sz w:val="24"/>
                <w:szCs w:val="24"/>
              </w:rPr>
              <w:t>Devel</w:t>
            </w:r>
            <w:proofErr w:type="spellEnd"/>
          </w:p>
        </w:tc>
        <w:tc>
          <w:tcPr>
            <w:tcW w:w="1079"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MAT04</w:t>
            </w:r>
          </w:p>
        </w:tc>
        <w:tc>
          <w:tcPr>
            <w:tcW w:w="1981"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H11</w:t>
            </w:r>
          </w:p>
          <w:p w:rsidR="00D6295A" w:rsidRPr="00F53BD5" w:rsidRDefault="00D6295A" w:rsidP="00D042E9">
            <w:pPr>
              <w:spacing w:after="0" w:line="240" w:lineRule="auto"/>
              <w:rPr>
                <w:rFonts w:ascii="Arial" w:eastAsiaTheme="minorEastAsia" w:hAnsi="Arial" w:cs="Arial"/>
                <w:sz w:val="24"/>
                <w:szCs w:val="24"/>
              </w:rPr>
            </w:pPr>
          </w:p>
        </w:tc>
      </w:tr>
    </w:tbl>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tbl>
      <w:tblPr>
        <w:tblW w:w="0" w:type="auto"/>
        <w:tblLayout w:type="fixed"/>
        <w:tblLook w:val="0000" w:firstRow="0" w:lastRow="0" w:firstColumn="0" w:lastColumn="0" w:noHBand="0" w:noVBand="0"/>
      </w:tblPr>
      <w:tblGrid>
        <w:gridCol w:w="558"/>
        <w:gridCol w:w="4770"/>
        <w:gridCol w:w="1079"/>
        <w:gridCol w:w="1981"/>
      </w:tblGrid>
      <w:tr w:rsidR="00D6295A" w:rsidRPr="00F53BD5" w:rsidTr="00BC7593">
        <w:tblPrEx>
          <w:tblCellMar>
            <w:top w:w="0" w:type="dxa"/>
            <w:bottom w:w="0" w:type="dxa"/>
          </w:tblCellMar>
        </w:tblPrEx>
        <w:tc>
          <w:tcPr>
            <w:tcW w:w="558"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8</w:t>
            </w:r>
          </w:p>
        </w:tc>
        <w:tc>
          <w:tcPr>
            <w:tcW w:w="4770"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 xml:space="preserve">Permit </w:t>
            </w:r>
            <w:proofErr w:type="spellStart"/>
            <w:r w:rsidRPr="00F53BD5">
              <w:rPr>
                <w:rFonts w:ascii="Arial" w:eastAsiaTheme="minorEastAsia" w:hAnsi="Arial" w:cs="Arial"/>
                <w:sz w:val="24"/>
                <w:szCs w:val="24"/>
              </w:rPr>
              <w:t>Devel</w:t>
            </w:r>
            <w:proofErr w:type="spellEnd"/>
            <w:r w:rsidRPr="00F53BD5">
              <w:rPr>
                <w:rFonts w:ascii="Arial" w:eastAsiaTheme="minorEastAsia" w:hAnsi="Arial" w:cs="Arial"/>
                <w:sz w:val="24"/>
                <w:szCs w:val="24"/>
              </w:rPr>
              <w:t xml:space="preserve"> Withdrawn Dwellings</w:t>
            </w:r>
          </w:p>
        </w:tc>
        <w:tc>
          <w:tcPr>
            <w:tcW w:w="1079"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PD01</w:t>
            </w:r>
          </w:p>
        </w:tc>
        <w:tc>
          <w:tcPr>
            <w:tcW w:w="1981" w:type="dxa"/>
            <w:tcBorders>
              <w:top w:val="nil"/>
              <w:left w:val="nil"/>
              <w:bottom w:val="nil"/>
              <w:right w:val="nil"/>
            </w:tcBorders>
          </w:tcPr>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A,B, D and E</w:t>
            </w: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H11</w:t>
            </w:r>
          </w:p>
          <w:p w:rsidR="00D6295A" w:rsidRPr="00F53BD5" w:rsidRDefault="00D6295A" w:rsidP="00D042E9">
            <w:pPr>
              <w:spacing w:after="0" w:line="240" w:lineRule="auto"/>
              <w:rPr>
                <w:rFonts w:ascii="Arial" w:eastAsiaTheme="minorEastAsia" w:hAnsi="Arial" w:cs="Arial"/>
                <w:sz w:val="24"/>
                <w:szCs w:val="24"/>
              </w:rPr>
            </w:pPr>
          </w:p>
        </w:tc>
      </w:tr>
    </w:tbl>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Statement under Article 35 of the Town &amp; Country (Development Management Procedure) (England) Order 2015):</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The proposal complies with the development plan and would improve the economic, social and environmental conditions of the area. It therefore comprises sustainable development and the Local Planning Authority worked proactively and positively to issue the decision without delay. The Local Planning Authority has therefore implemented the requirements in Paragraphs 186-187 of the National Planning Policy Framework.</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roofErr w:type="spellStart"/>
      <w:r w:rsidRPr="00F53BD5">
        <w:rPr>
          <w:rFonts w:ascii="Arial" w:eastAsiaTheme="minorEastAsia" w:hAnsi="Arial" w:cs="Arial"/>
          <w:sz w:val="24"/>
          <w:szCs w:val="24"/>
        </w:rPr>
        <w:t>Informatives</w:t>
      </w:r>
      <w:proofErr w:type="spellEnd"/>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lastRenderedPageBreak/>
        <w:t>Building Regulations Required  ()</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Do Not Obstruct Highway Build Materials  ()</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Advice All Works Within Applicants Land  ()</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No Doors Gates to Project Over Highways  ()</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r w:rsidRPr="00F53BD5">
        <w:rPr>
          <w:rFonts w:ascii="Arial" w:eastAsiaTheme="minorEastAsia" w:hAnsi="Arial" w:cs="Arial"/>
          <w:sz w:val="24"/>
          <w:szCs w:val="24"/>
        </w:rPr>
        <w:t xml:space="preserve">Highway Inspection before </w:t>
      </w:r>
      <w:proofErr w:type="spellStart"/>
      <w:r w:rsidRPr="00F53BD5">
        <w:rPr>
          <w:rFonts w:ascii="Arial" w:eastAsiaTheme="minorEastAsia" w:hAnsi="Arial" w:cs="Arial"/>
          <w:sz w:val="24"/>
          <w:szCs w:val="24"/>
        </w:rPr>
        <w:t>dvlpt</w:t>
      </w:r>
      <w:proofErr w:type="spellEnd"/>
      <w:r w:rsidRPr="00F53BD5">
        <w:rPr>
          <w:rFonts w:ascii="Arial" w:eastAsiaTheme="minorEastAsia" w:hAnsi="Arial" w:cs="Arial"/>
          <w:sz w:val="24"/>
          <w:szCs w:val="24"/>
        </w:rPr>
        <w:t xml:space="preserve">  ()</w:t>
      </w: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D6295A" w:rsidRPr="00F53BD5" w:rsidRDefault="00D6295A" w:rsidP="00D042E9">
      <w:pPr>
        <w:spacing w:after="0" w:line="240" w:lineRule="auto"/>
        <w:rPr>
          <w:rFonts w:ascii="Arial" w:eastAsiaTheme="minorEastAsia" w:hAnsi="Arial" w:cs="Arial"/>
          <w:sz w:val="24"/>
          <w:szCs w:val="24"/>
        </w:rPr>
      </w:pPr>
    </w:p>
    <w:p w:rsidR="00FC597F" w:rsidRPr="00F53BD5" w:rsidRDefault="00FC597F" w:rsidP="00D042E9">
      <w:pPr>
        <w:spacing w:after="0" w:line="240" w:lineRule="auto"/>
        <w:rPr>
          <w:rFonts w:ascii="Arial" w:eastAsiaTheme="minorEastAsia" w:hAnsi="Arial" w:cs="Arial"/>
          <w:sz w:val="24"/>
          <w:szCs w:val="24"/>
        </w:rPr>
      </w:pPr>
    </w:p>
    <w:p w:rsidR="00FC597F" w:rsidRPr="00F53BD5" w:rsidRDefault="00FC597F" w:rsidP="00D042E9">
      <w:pPr>
        <w:spacing w:after="0" w:line="240" w:lineRule="auto"/>
        <w:rPr>
          <w:rFonts w:ascii="Arial" w:eastAsiaTheme="minorEastAsia" w:hAnsi="Arial" w:cs="Arial"/>
          <w:sz w:val="24"/>
          <w:szCs w:val="24"/>
        </w:rPr>
      </w:pPr>
    </w:p>
    <w:p w:rsidR="00410CF6" w:rsidRPr="00F53BD5" w:rsidRDefault="00410CF6" w:rsidP="00D042E9">
      <w:pPr>
        <w:spacing w:after="0" w:line="240" w:lineRule="auto"/>
        <w:rPr>
          <w:rFonts w:ascii="Arial" w:eastAsiaTheme="minorEastAsia" w:hAnsi="Arial" w:cs="Arial"/>
          <w:sz w:val="24"/>
          <w:szCs w:val="24"/>
        </w:rPr>
      </w:pPr>
    </w:p>
    <w:p w:rsidR="00410CF6" w:rsidRPr="00F53BD5" w:rsidRDefault="00410CF6" w:rsidP="00D042E9">
      <w:pPr>
        <w:spacing w:after="0" w:line="240" w:lineRule="auto"/>
        <w:rPr>
          <w:rFonts w:ascii="Arial" w:eastAsiaTheme="minorEastAsia" w:hAnsi="Arial" w:cs="Arial"/>
          <w:sz w:val="24"/>
          <w:szCs w:val="24"/>
        </w:rPr>
      </w:pPr>
    </w:p>
    <w:p w:rsidR="00410CF6" w:rsidRPr="00F53BD5" w:rsidRDefault="00410CF6" w:rsidP="00D042E9">
      <w:pPr>
        <w:spacing w:after="0" w:line="240" w:lineRule="auto"/>
        <w:rPr>
          <w:rFonts w:ascii="Arial" w:eastAsiaTheme="minorEastAsia" w:hAnsi="Arial" w:cs="Arial"/>
          <w:sz w:val="24"/>
          <w:szCs w:val="24"/>
        </w:rPr>
      </w:pPr>
    </w:p>
    <w:p w:rsidR="00410CF6" w:rsidRPr="00F53BD5" w:rsidRDefault="00410CF6" w:rsidP="00D042E9">
      <w:pPr>
        <w:spacing w:after="0" w:line="240" w:lineRule="auto"/>
        <w:rPr>
          <w:rFonts w:ascii="Arial" w:eastAsiaTheme="minorEastAsia" w:hAnsi="Arial" w:cs="Arial"/>
          <w:sz w:val="24"/>
          <w:szCs w:val="24"/>
        </w:rPr>
      </w:pPr>
    </w:p>
    <w:p w:rsidR="00410CF6" w:rsidRPr="00F53BD5" w:rsidRDefault="00410CF6" w:rsidP="00D042E9">
      <w:pPr>
        <w:spacing w:after="0" w:line="240" w:lineRule="auto"/>
        <w:rPr>
          <w:rFonts w:ascii="Arial" w:eastAsiaTheme="minorEastAsia" w:hAnsi="Arial" w:cs="Arial"/>
          <w:sz w:val="24"/>
          <w:szCs w:val="24"/>
        </w:rPr>
      </w:pPr>
    </w:p>
    <w:p w:rsidR="00410CF6" w:rsidRPr="00F53BD5" w:rsidRDefault="00410CF6" w:rsidP="00D042E9">
      <w:pPr>
        <w:spacing w:after="0" w:line="240" w:lineRule="auto"/>
        <w:rPr>
          <w:rFonts w:ascii="Arial" w:eastAsiaTheme="minorEastAsia" w:hAnsi="Arial" w:cs="Arial"/>
          <w:sz w:val="24"/>
          <w:szCs w:val="24"/>
        </w:rPr>
      </w:pPr>
    </w:p>
    <w:p w:rsidR="00410CF6" w:rsidRPr="00F53BD5" w:rsidRDefault="00410CF6" w:rsidP="00D042E9">
      <w:pPr>
        <w:spacing w:after="0" w:line="240" w:lineRule="auto"/>
        <w:rPr>
          <w:rFonts w:ascii="Arial" w:eastAsiaTheme="minorEastAsia" w:hAnsi="Arial" w:cs="Arial"/>
          <w:sz w:val="24"/>
          <w:szCs w:val="24"/>
        </w:rPr>
      </w:pPr>
    </w:p>
    <w:p w:rsidR="00410CF6" w:rsidRPr="00F53BD5" w:rsidRDefault="00410CF6" w:rsidP="00D042E9">
      <w:pPr>
        <w:spacing w:after="0" w:line="240" w:lineRule="auto"/>
        <w:rPr>
          <w:rFonts w:ascii="Arial" w:eastAsiaTheme="minorEastAsia" w:hAnsi="Arial" w:cs="Arial"/>
          <w:sz w:val="24"/>
          <w:szCs w:val="24"/>
        </w:rPr>
      </w:pPr>
    </w:p>
    <w:p w:rsidR="00535A06" w:rsidRPr="00F53BD5" w:rsidRDefault="00535A06" w:rsidP="00D042E9">
      <w:pPr>
        <w:spacing w:after="0" w:line="240" w:lineRule="auto"/>
        <w:rPr>
          <w:rFonts w:ascii="Arial" w:eastAsiaTheme="minorEastAsia" w:hAnsi="Arial" w:cs="Arial"/>
          <w:sz w:val="24"/>
          <w:szCs w:val="24"/>
        </w:rPr>
      </w:pPr>
    </w:p>
    <w:sectPr w:rsidR="00535A06" w:rsidRPr="00F53BD5" w:rsidSect="005D081C">
      <w:footerReference w:type="default" r:id="rId8"/>
      <w:pgSz w:w="12240" w:h="15840" w:code="1"/>
      <w:pgMar w:top="1440" w:right="1440" w:bottom="1440" w:left="1440" w:header="28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0D3" w:rsidRDefault="00F53BD5">
      <w:r>
        <w:separator/>
      </w:r>
    </w:p>
  </w:endnote>
  <w:endnote w:type="continuationSeparator" w:id="0">
    <w:p w:rsidR="00BC30D3" w:rsidRDefault="00F5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00"/>
    <w:family w:val="roman"/>
    <w:pitch w:val="variable"/>
    <w:sig w:usb0="E0002AFF" w:usb1="C0007841" w:usb2="00000009" w:usb3="00000000" w:csb0="000001FF" w:csb1="00000000"/>
  </w:font>
  <w:font w:name="@MS Mincho">
    <w:panose1 w:val="02020609040205080304"/>
    <w:charset w:val="80"/>
    <w:family w:val="modern"/>
    <w:pitch w:val="fixed"/>
    <w:sig w:usb0="E00002FF" w:usb1="6AC7FDFB" w:usb2="00000012" w:usb3="00000000" w:csb0="0002009F" w:csb1="00000000"/>
  </w:font>
  <w:font w:name="Calibri">
    <w:altName w:val="Arial Rounded MT Bold"/>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48" w:rsidRDefault="00F53BD5">
    <w:pPr>
      <w:pStyle w:val="Footer"/>
      <w:jc w:val="center"/>
    </w:pPr>
    <w:r>
      <w:fldChar w:fldCharType="begin"/>
    </w:r>
    <w:r>
      <w:instrText xml:space="preserve"> PAGE   \* MERGEFORMAT </w:instrText>
    </w:r>
    <w:r>
      <w:fldChar w:fldCharType="separate"/>
    </w:r>
    <w:r w:rsidR="00D042E9">
      <w:rPr>
        <w:noProof/>
      </w:rPr>
      <w:t>2</w:t>
    </w:r>
    <w:r>
      <w:fldChar w:fldCharType="end"/>
    </w:r>
  </w:p>
  <w:p w:rsidR="00664B48" w:rsidRDefault="00F5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0D3" w:rsidRDefault="00F53BD5">
      <w:r>
        <w:separator/>
      </w:r>
    </w:p>
  </w:footnote>
  <w:footnote w:type="continuationSeparator" w:id="0">
    <w:p w:rsidR="00BC30D3" w:rsidRDefault="00F53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3B04"/>
    <w:multiLevelType w:val="hybridMultilevel"/>
    <w:tmpl w:val="C646E258"/>
    <w:lvl w:ilvl="0" w:tplc="08090017">
      <w:start w:val="1"/>
      <w:numFmt w:val="lowerLetter"/>
      <w:lvlText w:val="%1)"/>
      <w:lvlJc w:val="left"/>
      <w:pPr>
        <w:ind w:left="720" w:hanging="360"/>
      </w:pPr>
      <w:rPr>
        <w:rFonts w:cs="@MS Mincho" w:hint="default"/>
      </w:rPr>
    </w:lvl>
    <w:lvl w:ilvl="1" w:tplc="08090019" w:tentative="1">
      <w:start w:val="1"/>
      <w:numFmt w:val="lowerLetter"/>
      <w:lvlText w:val="%2."/>
      <w:lvlJc w:val="left"/>
      <w:pPr>
        <w:ind w:left="1440" w:hanging="360"/>
      </w:pPr>
      <w:rPr>
        <w:rFonts w:cs="@MS Mincho"/>
      </w:rPr>
    </w:lvl>
    <w:lvl w:ilvl="2" w:tplc="0809001B" w:tentative="1">
      <w:start w:val="1"/>
      <w:numFmt w:val="lowerRoman"/>
      <w:lvlText w:val="%3."/>
      <w:lvlJc w:val="right"/>
      <w:pPr>
        <w:ind w:left="2160" w:hanging="180"/>
      </w:pPr>
      <w:rPr>
        <w:rFonts w:cs="@MS Mincho"/>
      </w:rPr>
    </w:lvl>
    <w:lvl w:ilvl="3" w:tplc="0809000F" w:tentative="1">
      <w:start w:val="1"/>
      <w:numFmt w:val="decimal"/>
      <w:lvlText w:val="%4."/>
      <w:lvlJc w:val="left"/>
      <w:pPr>
        <w:ind w:left="2880" w:hanging="360"/>
      </w:pPr>
      <w:rPr>
        <w:rFonts w:cs="@MS Mincho"/>
      </w:rPr>
    </w:lvl>
    <w:lvl w:ilvl="4" w:tplc="08090019" w:tentative="1">
      <w:start w:val="1"/>
      <w:numFmt w:val="lowerLetter"/>
      <w:lvlText w:val="%5."/>
      <w:lvlJc w:val="left"/>
      <w:pPr>
        <w:ind w:left="3600" w:hanging="360"/>
      </w:pPr>
      <w:rPr>
        <w:rFonts w:cs="@MS Mincho"/>
      </w:rPr>
    </w:lvl>
    <w:lvl w:ilvl="5" w:tplc="0809001B" w:tentative="1">
      <w:start w:val="1"/>
      <w:numFmt w:val="lowerRoman"/>
      <w:lvlText w:val="%6."/>
      <w:lvlJc w:val="right"/>
      <w:pPr>
        <w:ind w:left="4320" w:hanging="180"/>
      </w:pPr>
      <w:rPr>
        <w:rFonts w:cs="@MS Mincho"/>
      </w:rPr>
    </w:lvl>
    <w:lvl w:ilvl="6" w:tplc="0809000F" w:tentative="1">
      <w:start w:val="1"/>
      <w:numFmt w:val="decimal"/>
      <w:lvlText w:val="%7."/>
      <w:lvlJc w:val="left"/>
      <w:pPr>
        <w:ind w:left="5040" w:hanging="360"/>
      </w:pPr>
      <w:rPr>
        <w:rFonts w:cs="@MS Mincho"/>
      </w:rPr>
    </w:lvl>
    <w:lvl w:ilvl="7" w:tplc="08090019" w:tentative="1">
      <w:start w:val="1"/>
      <w:numFmt w:val="lowerLetter"/>
      <w:lvlText w:val="%8."/>
      <w:lvlJc w:val="left"/>
      <w:pPr>
        <w:ind w:left="5760" w:hanging="360"/>
      </w:pPr>
      <w:rPr>
        <w:rFonts w:cs="@MS Mincho"/>
      </w:rPr>
    </w:lvl>
    <w:lvl w:ilvl="8" w:tplc="0809001B" w:tentative="1">
      <w:start w:val="1"/>
      <w:numFmt w:val="lowerRoman"/>
      <w:lvlText w:val="%9."/>
      <w:lvlJc w:val="right"/>
      <w:pPr>
        <w:ind w:left="6480" w:hanging="180"/>
      </w:pPr>
      <w:rPr>
        <w:rFonts w:cs="@MS Minch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77"/>
    <w:rsid w:val="000004A4"/>
    <w:rsid w:val="000006A8"/>
    <w:rsid w:val="000019B6"/>
    <w:rsid w:val="00001BC5"/>
    <w:rsid w:val="000032D8"/>
    <w:rsid w:val="00003355"/>
    <w:rsid w:val="000035CD"/>
    <w:rsid w:val="00004E37"/>
    <w:rsid w:val="000051B1"/>
    <w:rsid w:val="0000583B"/>
    <w:rsid w:val="00005BE4"/>
    <w:rsid w:val="0000631A"/>
    <w:rsid w:val="000063E1"/>
    <w:rsid w:val="00006BA8"/>
    <w:rsid w:val="00006CD4"/>
    <w:rsid w:val="00007978"/>
    <w:rsid w:val="00007A38"/>
    <w:rsid w:val="00007BE0"/>
    <w:rsid w:val="0001016C"/>
    <w:rsid w:val="00010570"/>
    <w:rsid w:val="000106E1"/>
    <w:rsid w:val="00010A10"/>
    <w:rsid w:val="00011916"/>
    <w:rsid w:val="00011971"/>
    <w:rsid w:val="000121A7"/>
    <w:rsid w:val="00012471"/>
    <w:rsid w:val="00012C81"/>
    <w:rsid w:val="0001320F"/>
    <w:rsid w:val="0001382F"/>
    <w:rsid w:val="00014959"/>
    <w:rsid w:val="00014CA7"/>
    <w:rsid w:val="000151F1"/>
    <w:rsid w:val="0001549B"/>
    <w:rsid w:val="00015AA2"/>
    <w:rsid w:val="000161CD"/>
    <w:rsid w:val="0001625D"/>
    <w:rsid w:val="000169FB"/>
    <w:rsid w:val="000170FE"/>
    <w:rsid w:val="00017223"/>
    <w:rsid w:val="000175F5"/>
    <w:rsid w:val="000177F5"/>
    <w:rsid w:val="000178DF"/>
    <w:rsid w:val="00017E2C"/>
    <w:rsid w:val="00020B45"/>
    <w:rsid w:val="000214E2"/>
    <w:rsid w:val="00022298"/>
    <w:rsid w:val="0002261C"/>
    <w:rsid w:val="000235BF"/>
    <w:rsid w:val="000237D2"/>
    <w:rsid w:val="00023CD9"/>
    <w:rsid w:val="00024C3A"/>
    <w:rsid w:val="00025556"/>
    <w:rsid w:val="000256E4"/>
    <w:rsid w:val="00025BAF"/>
    <w:rsid w:val="00025C86"/>
    <w:rsid w:val="00027041"/>
    <w:rsid w:val="000276F3"/>
    <w:rsid w:val="000301B7"/>
    <w:rsid w:val="00030ADB"/>
    <w:rsid w:val="00030C72"/>
    <w:rsid w:val="00030EA8"/>
    <w:rsid w:val="000317EE"/>
    <w:rsid w:val="00031839"/>
    <w:rsid w:val="00031EED"/>
    <w:rsid w:val="00032843"/>
    <w:rsid w:val="0003295D"/>
    <w:rsid w:val="00032A96"/>
    <w:rsid w:val="000336D4"/>
    <w:rsid w:val="000361D4"/>
    <w:rsid w:val="0003630E"/>
    <w:rsid w:val="00036E29"/>
    <w:rsid w:val="000372A4"/>
    <w:rsid w:val="0003767A"/>
    <w:rsid w:val="000407D9"/>
    <w:rsid w:val="00040F51"/>
    <w:rsid w:val="000411EF"/>
    <w:rsid w:val="00041512"/>
    <w:rsid w:val="000428F5"/>
    <w:rsid w:val="00042CEC"/>
    <w:rsid w:val="00042F48"/>
    <w:rsid w:val="00043A3B"/>
    <w:rsid w:val="0004435D"/>
    <w:rsid w:val="000450EC"/>
    <w:rsid w:val="00045976"/>
    <w:rsid w:val="00046174"/>
    <w:rsid w:val="00046A6F"/>
    <w:rsid w:val="00046F9C"/>
    <w:rsid w:val="00047053"/>
    <w:rsid w:val="00047855"/>
    <w:rsid w:val="00047D2C"/>
    <w:rsid w:val="000502DC"/>
    <w:rsid w:val="00050302"/>
    <w:rsid w:val="00050677"/>
    <w:rsid w:val="00050DC0"/>
    <w:rsid w:val="00051617"/>
    <w:rsid w:val="00051675"/>
    <w:rsid w:val="00051B9B"/>
    <w:rsid w:val="00052AB9"/>
    <w:rsid w:val="00052CD2"/>
    <w:rsid w:val="0005373E"/>
    <w:rsid w:val="00054B6B"/>
    <w:rsid w:val="00054C53"/>
    <w:rsid w:val="00055944"/>
    <w:rsid w:val="00055BAE"/>
    <w:rsid w:val="000567E1"/>
    <w:rsid w:val="000568A6"/>
    <w:rsid w:val="00057221"/>
    <w:rsid w:val="00057B49"/>
    <w:rsid w:val="000606C4"/>
    <w:rsid w:val="00060895"/>
    <w:rsid w:val="00060BD2"/>
    <w:rsid w:val="00061EB6"/>
    <w:rsid w:val="00062823"/>
    <w:rsid w:val="00062A22"/>
    <w:rsid w:val="0006342D"/>
    <w:rsid w:val="00064A85"/>
    <w:rsid w:val="00064FFA"/>
    <w:rsid w:val="000658B6"/>
    <w:rsid w:val="00065E4B"/>
    <w:rsid w:val="00066695"/>
    <w:rsid w:val="0006756F"/>
    <w:rsid w:val="00067BE2"/>
    <w:rsid w:val="0007059D"/>
    <w:rsid w:val="00070798"/>
    <w:rsid w:val="00070FC7"/>
    <w:rsid w:val="00071741"/>
    <w:rsid w:val="000717C3"/>
    <w:rsid w:val="000717F4"/>
    <w:rsid w:val="0007194F"/>
    <w:rsid w:val="00071DB5"/>
    <w:rsid w:val="00071F60"/>
    <w:rsid w:val="0007255C"/>
    <w:rsid w:val="0007275C"/>
    <w:rsid w:val="000727D7"/>
    <w:rsid w:val="000729F9"/>
    <w:rsid w:val="0007300E"/>
    <w:rsid w:val="00073BE0"/>
    <w:rsid w:val="00073D7B"/>
    <w:rsid w:val="000743A6"/>
    <w:rsid w:val="000750B2"/>
    <w:rsid w:val="000755B4"/>
    <w:rsid w:val="000756A8"/>
    <w:rsid w:val="000757F7"/>
    <w:rsid w:val="00075AB8"/>
    <w:rsid w:val="00076BF0"/>
    <w:rsid w:val="00077FE8"/>
    <w:rsid w:val="000802BC"/>
    <w:rsid w:val="00080C36"/>
    <w:rsid w:val="000812ED"/>
    <w:rsid w:val="00081ABD"/>
    <w:rsid w:val="00082164"/>
    <w:rsid w:val="000823B3"/>
    <w:rsid w:val="00082AE1"/>
    <w:rsid w:val="00082C4D"/>
    <w:rsid w:val="00082CC0"/>
    <w:rsid w:val="0008373E"/>
    <w:rsid w:val="00083BA7"/>
    <w:rsid w:val="00083D97"/>
    <w:rsid w:val="000840B1"/>
    <w:rsid w:val="00084B5B"/>
    <w:rsid w:val="000851A1"/>
    <w:rsid w:val="00085A6C"/>
    <w:rsid w:val="00085CBE"/>
    <w:rsid w:val="00087190"/>
    <w:rsid w:val="000871FD"/>
    <w:rsid w:val="00087948"/>
    <w:rsid w:val="00087F6E"/>
    <w:rsid w:val="00090DF5"/>
    <w:rsid w:val="0009175B"/>
    <w:rsid w:val="000928AE"/>
    <w:rsid w:val="0009295A"/>
    <w:rsid w:val="00092E06"/>
    <w:rsid w:val="00093326"/>
    <w:rsid w:val="000945F0"/>
    <w:rsid w:val="00094E5A"/>
    <w:rsid w:val="000953D6"/>
    <w:rsid w:val="00095ABD"/>
    <w:rsid w:val="0009626E"/>
    <w:rsid w:val="0009704F"/>
    <w:rsid w:val="00097488"/>
    <w:rsid w:val="0009751A"/>
    <w:rsid w:val="00097535"/>
    <w:rsid w:val="00097B8A"/>
    <w:rsid w:val="00097D10"/>
    <w:rsid w:val="000A1369"/>
    <w:rsid w:val="000A1C0E"/>
    <w:rsid w:val="000A1F50"/>
    <w:rsid w:val="000A2623"/>
    <w:rsid w:val="000A2EAD"/>
    <w:rsid w:val="000A3CE0"/>
    <w:rsid w:val="000A3D0C"/>
    <w:rsid w:val="000A405C"/>
    <w:rsid w:val="000A4C05"/>
    <w:rsid w:val="000A5778"/>
    <w:rsid w:val="000A5DB6"/>
    <w:rsid w:val="000A5DC1"/>
    <w:rsid w:val="000A5FC4"/>
    <w:rsid w:val="000A6965"/>
    <w:rsid w:val="000A6A02"/>
    <w:rsid w:val="000A7265"/>
    <w:rsid w:val="000A7961"/>
    <w:rsid w:val="000A7BCB"/>
    <w:rsid w:val="000A7CC7"/>
    <w:rsid w:val="000B1532"/>
    <w:rsid w:val="000B1559"/>
    <w:rsid w:val="000B18AA"/>
    <w:rsid w:val="000B1C01"/>
    <w:rsid w:val="000B1C72"/>
    <w:rsid w:val="000B1ED7"/>
    <w:rsid w:val="000B255A"/>
    <w:rsid w:val="000B36BD"/>
    <w:rsid w:val="000B38D0"/>
    <w:rsid w:val="000B3B1F"/>
    <w:rsid w:val="000B4C10"/>
    <w:rsid w:val="000B4D0C"/>
    <w:rsid w:val="000B5AC6"/>
    <w:rsid w:val="000B5BED"/>
    <w:rsid w:val="000B627B"/>
    <w:rsid w:val="000B670C"/>
    <w:rsid w:val="000B694B"/>
    <w:rsid w:val="000B6CF3"/>
    <w:rsid w:val="000B7617"/>
    <w:rsid w:val="000B7A79"/>
    <w:rsid w:val="000B7C0B"/>
    <w:rsid w:val="000C0100"/>
    <w:rsid w:val="000C0110"/>
    <w:rsid w:val="000C14BD"/>
    <w:rsid w:val="000C24AE"/>
    <w:rsid w:val="000C28FA"/>
    <w:rsid w:val="000C3F9B"/>
    <w:rsid w:val="000C458A"/>
    <w:rsid w:val="000C473B"/>
    <w:rsid w:val="000C47CC"/>
    <w:rsid w:val="000C485C"/>
    <w:rsid w:val="000C48FA"/>
    <w:rsid w:val="000C5990"/>
    <w:rsid w:val="000C5B52"/>
    <w:rsid w:val="000C5E85"/>
    <w:rsid w:val="000C66ED"/>
    <w:rsid w:val="000C6AE5"/>
    <w:rsid w:val="000C78CB"/>
    <w:rsid w:val="000C7B40"/>
    <w:rsid w:val="000C7F78"/>
    <w:rsid w:val="000D1847"/>
    <w:rsid w:val="000D1A6B"/>
    <w:rsid w:val="000D2715"/>
    <w:rsid w:val="000D32FD"/>
    <w:rsid w:val="000D3EB4"/>
    <w:rsid w:val="000D42C1"/>
    <w:rsid w:val="000D4996"/>
    <w:rsid w:val="000D4A82"/>
    <w:rsid w:val="000D4CF4"/>
    <w:rsid w:val="000D4E89"/>
    <w:rsid w:val="000D5196"/>
    <w:rsid w:val="000D52AE"/>
    <w:rsid w:val="000D5ED8"/>
    <w:rsid w:val="000D6451"/>
    <w:rsid w:val="000D66D6"/>
    <w:rsid w:val="000D6741"/>
    <w:rsid w:val="000D6ED1"/>
    <w:rsid w:val="000D6FBF"/>
    <w:rsid w:val="000D75C2"/>
    <w:rsid w:val="000D7F5A"/>
    <w:rsid w:val="000E0178"/>
    <w:rsid w:val="000E0450"/>
    <w:rsid w:val="000E13D2"/>
    <w:rsid w:val="000E19EB"/>
    <w:rsid w:val="000E1B36"/>
    <w:rsid w:val="000E1BCF"/>
    <w:rsid w:val="000E1DA8"/>
    <w:rsid w:val="000E1FC4"/>
    <w:rsid w:val="000E20DD"/>
    <w:rsid w:val="000E339B"/>
    <w:rsid w:val="000E38A6"/>
    <w:rsid w:val="000E3C22"/>
    <w:rsid w:val="000E3C5E"/>
    <w:rsid w:val="000E435E"/>
    <w:rsid w:val="000E5170"/>
    <w:rsid w:val="000E5750"/>
    <w:rsid w:val="000E6D0D"/>
    <w:rsid w:val="000E6DF8"/>
    <w:rsid w:val="000E7D72"/>
    <w:rsid w:val="000F0D16"/>
    <w:rsid w:val="000F1597"/>
    <w:rsid w:val="000F16BF"/>
    <w:rsid w:val="000F1738"/>
    <w:rsid w:val="000F1EFB"/>
    <w:rsid w:val="000F25AB"/>
    <w:rsid w:val="000F29B7"/>
    <w:rsid w:val="000F39B6"/>
    <w:rsid w:val="000F3BA8"/>
    <w:rsid w:val="000F4472"/>
    <w:rsid w:val="000F4713"/>
    <w:rsid w:val="000F4FA0"/>
    <w:rsid w:val="000F5893"/>
    <w:rsid w:val="000F6E24"/>
    <w:rsid w:val="000F6E70"/>
    <w:rsid w:val="000F6FFE"/>
    <w:rsid w:val="000F7020"/>
    <w:rsid w:val="000F772D"/>
    <w:rsid w:val="000F7848"/>
    <w:rsid w:val="000F7B4E"/>
    <w:rsid w:val="000F7E92"/>
    <w:rsid w:val="001001D9"/>
    <w:rsid w:val="001006FA"/>
    <w:rsid w:val="00100EED"/>
    <w:rsid w:val="00101B5B"/>
    <w:rsid w:val="00101C8F"/>
    <w:rsid w:val="0010224C"/>
    <w:rsid w:val="00102A10"/>
    <w:rsid w:val="00102C47"/>
    <w:rsid w:val="001034DD"/>
    <w:rsid w:val="001036B9"/>
    <w:rsid w:val="0010409C"/>
    <w:rsid w:val="001054F3"/>
    <w:rsid w:val="001059A8"/>
    <w:rsid w:val="0010692C"/>
    <w:rsid w:val="00107086"/>
    <w:rsid w:val="00107107"/>
    <w:rsid w:val="00111284"/>
    <w:rsid w:val="001120AF"/>
    <w:rsid w:val="00112242"/>
    <w:rsid w:val="00112525"/>
    <w:rsid w:val="00112C85"/>
    <w:rsid w:val="00112F2A"/>
    <w:rsid w:val="00113D24"/>
    <w:rsid w:val="00113F2F"/>
    <w:rsid w:val="00113F30"/>
    <w:rsid w:val="0011409E"/>
    <w:rsid w:val="00116141"/>
    <w:rsid w:val="0011680F"/>
    <w:rsid w:val="00116FDD"/>
    <w:rsid w:val="0012014F"/>
    <w:rsid w:val="001205CA"/>
    <w:rsid w:val="0012237D"/>
    <w:rsid w:val="001224C7"/>
    <w:rsid w:val="00122662"/>
    <w:rsid w:val="00122790"/>
    <w:rsid w:val="00122922"/>
    <w:rsid w:val="00123518"/>
    <w:rsid w:val="0012361C"/>
    <w:rsid w:val="0012373B"/>
    <w:rsid w:val="00123964"/>
    <w:rsid w:val="00123A93"/>
    <w:rsid w:val="0012413E"/>
    <w:rsid w:val="001247A5"/>
    <w:rsid w:val="001263B7"/>
    <w:rsid w:val="0012667D"/>
    <w:rsid w:val="00130335"/>
    <w:rsid w:val="00131767"/>
    <w:rsid w:val="001318CA"/>
    <w:rsid w:val="00131A21"/>
    <w:rsid w:val="001327AF"/>
    <w:rsid w:val="00132858"/>
    <w:rsid w:val="0013415C"/>
    <w:rsid w:val="00134867"/>
    <w:rsid w:val="001349C2"/>
    <w:rsid w:val="00135135"/>
    <w:rsid w:val="001357D1"/>
    <w:rsid w:val="00135AF0"/>
    <w:rsid w:val="00136635"/>
    <w:rsid w:val="00136FA3"/>
    <w:rsid w:val="00137067"/>
    <w:rsid w:val="00140229"/>
    <w:rsid w:val="001416D4"/>
    <w:rsid w:val="00141B00"/>
    <w:rsid w:val="00142067"/>
    <w:rsid w:val="0014225D"/>
    <w:rsid w:val="00142A1A"/>
    <w:rsid w:val="00142DF8"/>
    <w:rsid w:val="00142E38"/>
    <w:rsid w:val="00142FBC"/>
    <w:rsid w:val="0014317E"/>
    <w:rsid w:val="00143298"/>
    <w:rsid w:val="00143B76"/>
    <w:rsid w:val="00144A53"/>
    <w:rsid w:val="00144BD2"/>
    <w:rsid w:val="001454FE"/>
    <w:rsid w:val="00145852"/>
    <w:rsid w:val="00146CC9"/>
    <w:rsid w:val="00146CE6"/>
    <w:rsid w:val="00147AFB"/>
    <w:rsid w:val="00151A5A"/>
    <w:rsid w:val="0015202C"/>
    <w:rsid w:val="00152865"/>
    <w:rsid w:val="001539D0"/>
    <w:rsid w:val="00154C2A"/>
    <w:rsid w:val="00155D54"/>
    <w:rsid w:val="0015650C"/>
    <w:rsid w:val="00156BEE"/>
    <w:rsid w:val="00157D47"/>
    <w:rsid w:val="00160563"/>
    <w:rsid w:val="0016079A"/>
    <w:rsid w:val="00160805"/>
    <w:rsid w:val="001618CE"/>
    <w:rsid w:val="00161F08"/>
    <w:rsid w:val="00162352"/>
    <w:rsid w:val="001625A4"/>
    <w:rsid w:val="0016303E"/>
    <w:rsid w:val="0016355A"/>
    <w:rsid w:val="001641D3"/>
    <w:rsid w:val="00164624"/>
    <w:rsid w:val="0016555F"/>
    <w:rsid w:val="0016582B"/>
    <w:rsid w:val="00165F9A"/>
    <w:rsid w:val="0016627D"/>
    <w:rsid w:val="00166665"/>
    <w:rsid w:val="00167547"/>
    <w:rsid w:val="00167681"/>
    <w:rsid w:val="001715A4"/>
    <w:rsid w:val="00171F0F"/>
    <w:rsid w:val="0017213A"/>
    <w:rsid w:val="00172571"/>
    <w:rsid w:val="00172589"/>
    <w:rsid w:val="00172BBF"/>
    <w:rsid w:val="00173A7C"/>
    <w:rsid w:val="00173ADA"/>
    <w:rsid w:val="00173C6A"/>
    <w:rsid w:val="0017534A"/>
    <w:rsid w:val="0017565B"/>
    <w:rsid w:val="00175664"/>
    <w:rsid w:val="00176A6E"/>
    <w:rsid w:val="00176BD7"/>
    <w:rsid w:val="0017703F"/>
    <w:rsid w:val="00177149"/>
    <w:rsid w:val="0017714E"/>
    <w:rsid w:val="001801BE"/>
    <w:rsid w:val="00180846"/>
    <w:rsid w:val="00180971"/>
    <w:rsid w:val="00180B40"/>
    <w:rsid w:val="00180BDB"/>
    <w:rsid w:val="00181F5D"/>
    <w:rsid w:val="001822C3"/>
    <w:rsid w:val="00182E87"/>
    <w:rsid w:val="001835D9"/>
    <w:rsid w:val="00183755"/>
    <w:rsid w:val="00184432"/>
    <w:rsid w:val="00184E04"/>
    <w:rsid w:val="00184FFD"/>
    <w:rsid w:val="00185022"/>
    <w:rsid w:val="00185472"/>
    <w:rsid w:val="001855A0"/>
    <w:rsid w:val="00185BA9"/>
    <w:rsid w:val="001866D0"/>
    <w:rsid w:val="001867F9"/>
    <w:rsid w:val="00190758"/>
    <w:rsid w:val="00191673"/>
    <w:rsid w:val="001917DE"/>
    <w:rsid w:val="00192E05"/>
    <w:rsid w:val="00192F50"/>
    <w:rsid w:val="0019356A"/>
    <w:rsid w:val="00193664"/>
    <w:rsid w:val="0019493A"/>
    <w:rsid w:val="00195324"/>
    <w:rsid w:val="001959BC"/>
    <w:rsid w:val="0019659E"/>
    <w:rsid w:val="001967DF"/>
    <w:rsid w:val="00196BA7"/>
    <w:rsid w:val="00197C70"/>
    <w:rsid w:val="001A05DE"/>
    <w:rsid w:val="001A0707"/>
    <w:rsid w:val="001A1FB2"/>
    <w:rsid w:val="001A255E"/>
    <w:rsid w:val="001A270B"/>
    <w:rsid w:val="001A299A"/>
    <w:rsid w:val="001A29FF"/>
    <w:rsid w:val="001A45DB"/>
    <w:rsid w:val="001A4784"/>
    <w:rsid w:val="001A4992"/>
    <w:rsid w:val="001A4EAD"/>
    <w:rsid w:val="001A5C11"/>
    <w:rsid w:val="001A63B4"/>
    <w:rsid w:val="001A689F"/>
    <w:rsid w:val="001A69C6"/>
    <w:rsid w:val="001A74E9"/>
    <w:rsid w:val="001B0363"/>
    <w:rsid w:val="001B0561"/>
    <w:rsid w:val="001B0E7B"/>
    <w:rsid w:val="001B11B3"/>
    <w:rsid w:val="001B1B18"/>
    <w:rsid w:val="001B1D7E"/>
    <w:rsid w:val="001B2597"/>
    <w:rsid w:val="001B32B7"/>
    <w:rsid w:val="001B33DF"/>
    <w:rsid w:val="001B34AA"/>
    <w:rsid w:val="001B34E9"/>
    <w:rsid w:val="001B352C"/>
    <w:rsid w:val="001B35D4"/>
    <w:rsid w:val="001B37F8"/>
    <w:rsid w:val="001B3F5B"/>
    <w:rsid w:val="001B424F"/>
    <w:rsid w:val="001B47C7"/>
    <w:rsid w:val="001B53FC"/>
    <w:rsid w:val="001B7451"/>
    <w:rsid w:val="001B79A6"/>
    <w:rsid w:val="001C0468"/>
    <w:rsid w:val="001C09FF"/>
    <w:rsid w:val="001C0F7A"/>
    <w:rsid w:val="001C26A7"/>
    <w:rsid w:val="001C344F"/>
    <w:rsid w:val="001C37FB"/>
    <w:rsid w:val="001C3F78"/>
    <w:rsid w:val="001C4123"/>
    <w:rsid w:val="001C44B2"/>
    <w:rsid w:val="001C5826"/>
    <w:rsid w:val="001C60DD"/>
    <w:rsid w:val="001C6617"/>
    <w:rsid w:val="001C6A13"/>
    <w:rsid w:val="001C6DB0"/>
    <w:rsid w:val="001C7069"/>
    <w:rsid w:val="001C7369"/>
    <w:rsid w:val="001C771F"/>
    <w:rsid w:val="001C7B2B"/>
    <w:rsid w:val="001C7B66"/>
    <w:rsid w:val="001C7E71"/>
    <w:rsid w:val="001D0085"/>
    <w:rsid w:val="001D026C"/>
    <w:rsid w:val="001D027E"/>
    <w:rsid w:val="001D19AA"/>
    <w:rsid w:val="001D1AD4"/>
    <w:rsid w:val="001D1C2B"/>
    <w:rsid w:val="001D2312"/>
    <w:rsid w:val="001D2EF2"/>
    <w:rsid w:val="001D312E"/>
    <w:rsid w:val="001D3309"/>
    <w:rsid w:val="001D3BCB"/>
    <w:rsid w:val="001D41B5"/>
    <w:rsid w:val="001D457E"/>
    <w:rsid w:val="001D4FC1"/>
    <w:rsid w:val="001D5357"/>
    <w:rsid w:val="001D537E"/>
    <w:rsid w:val="001D6137"/>
    <w:rsid w:val="001D6226"/>
    <w:rsid w:val="001D6703"/>
    <w:rsid w:val="001D6B74"/>
    <w:rsid w:val="001D7329"/>
    <w:rsid w:val="001D75A9"/>
    <w:rsid w:val="001D787E"/>
    <w:rsid w:val="001D7B9D"/>
    <w:rsid w:val="001E069E"/>
    <w:rsid w:val="001E10BC"/>
    <w:rsid w:val="001E11E5"/>
    <w:rsid w:val="001E178F"/>
    <w:rsid w:val="001E19D7"/>
    <w:rsid w:val="001E1BAE"/>
    <w:rsid w:val="001E1DDF"/>
    <w:rsid w:val="001E23E3"/>
    <w:rsid w:val="001E2A69"/>
    <w:rsid w:val="001E2BC8"/>
    <w:rsid w:val="001E2DA1"/>
    <w:rsid w:val="001E3134"/>
    <w:rsid w:val="001E3348"/>
    <w:rsid w:val="001E35BB"/>
    <w:rsid w:val="001E3A32"/>
    <w:rsid w:val="001E493E"/>
    <w:rsid w:val="001E4DD7"/>
    <w:rsid w:val="001E5569"/>
    <w:rsid w:val="001E5737"/>
    <w:rsid w:val="001E58EF"/>
    <w:rsid w:val="001E5CEB"/>
    <w:rsid w:val="001E66F8"/>
    <w:rsid w:val="001E69B9"/>
    <w:rsid w:val="001E69C9"/>
    <w:rsid w:val="001E766B"/>
    <w:rsid w:val="001E7B9F"/>
    <w:rsid w:val="001F017E"/>
    <w:rsid w:val="001F26D6"/>
    <w:rsid w:val="001F26E8"/>
    <w:rsid w:val="001F2952"/>
    <w:rsid w:val="001F3ADB"/>
    <w:rsid w:val="001F3F33"/>
    <w:rsid w:val="001F48AC"/>
    <w:rsid w:val="001F4D00"/>
    <w:rsid w:val="001F5022"/>
    <w:rsid w:val="001F5234"/>
    <w:rsid w:val="001F543C"/>
    <w:rsid w:val="001F5491"/>
    <w:rsid w:val="001F6125"/>
    <w:rsid w:val="001F620A"/>
    <w:rsid w:val="001F703D"/>
    <w:rsid w:val="001F7A47"/>
    <w:rsid w:val="001F7D9B"/>
    <w:rsid w:val="00201321"/>
    <w:rsid w:val="00201FC9"/>
    <w:rsid w:val="002021B2"/>
    <w:rsid w:val="00202BDC"/>
    <w:rsid w:val="0020391E"/>
    <w:rsid w:val="00203EA3"/>
    <w:rsid w:val="00204C70"/>
    <w:rsid w:val="00205118"/>
    <w:rsid w:val="00205190"/>
    <w:rsid w:val="0020572E"/>
    <w:rsid w:val="00205B71"/>
    <w:rsid w:val="002064CA"/>
    <w:rsid w:val="0020660D"/>
    <w:rsid w:val="002069F9"/>
    <w:rsid w:val="00206C5F"/>
    <w:rsid w:val="002073DA"/>
    <w:rsid w:val="00207902"/>
    <w:rsid w:val="00207987"/>
    <w:rsid w:val="00210A31"/>
    <w:rsid w:val="00210AB0"/>
    <w:rsid w:val="00210B6E"/>
    <w:rsid w:val="00212729"/>
    <w:rsid w:val="00212823"/>
    <w:rsid w:val="0021293F"/>
    <w:rsid w:val="00213415"/>
    <w:rsid w:val="00214466"/>
    <w:rsid w:val="002149B3"/>
    <w:rsid w:val="002154BD"/>
    <w:rsid w:val="00216626"/>
    <w:rsid w:val="0021680D"/>
    <w:rsid w:val="00216AAD"/>
    <w:rsid w:val="002179A0"/>
    <w:rsid w:val="00220248"/>
    <w:rsid w:val="00220374"/>
    <w:rsid w:val="002203D0"/>
    <w:rsid w:val="0022051D"/>
    <w:rsid w:val="00220C45"/>
    <w:rsid w:val="00222163"/>
    <w:rsid w:val="00222453"/>
    <w:rsid w:val="00222E5F"/>
    <w:rsid w:val="002250E4"/>
    <w:rsid w:val="00225B0C"/>
    <w:rsid w:val="00225BCB"/>
    <w:rsid w:val="0022626E"/>
    <w:rsid w:val="0022650F"/>
    <w:rsid w:val="002265C8"/>
    <w:rsid w:val="00226CE0"/>
    <w:rsid w:val="00227E93"/>
    <w:rsid w:val="00227F68"/>
    <w:rsid w:val="002308BE"/>
    <w:rsid w:val="0023193D"/>
    <w:rsid w:val="00232360"/>
    <w:rsid w:val="002326A0"/>
    <w:rsid w:val="00232993"/>
    <w:rsid w:val="00233875"/>
    <w:rsid w:val="002344C3"/>
    <w:rsid w:val="00234764"/>
    <w:rsid w:val="002349AF"/>
    <w:rsid w:val="00234B1A"/>
    <w:rsid w:val="00234EF4"/>
    <w:rsid w:val="002356A4"/>
    <w:rsid w:val="002363FA"/>
    <w:rsid w:val="0023644B"/>
    <w:rsid w:val="00236960"/>
    <w:rsid w:val="00236CAB"/>
    <w:rsid w:val="00237244"/>
    <w:rsid w:val="00237B96"/>
    <w:rsid w:val="002404C9"/>
    <w:rsid w:val="002405C6"/>
    <w:rsid w:val="00240BC5"/>
    <w:rsid w:val="00240D53"/>
    <w:rsid w:val="00241BEE"/>
    <w:rsid w:val="00242443"/>
    <w:rsid w:val="00242838"/>
    <w:rsid w:val="002429B2"/>
    <w:rsid w:val="00242AB3"/>
    <w:rsid w:val="00242E00"/>
    <w:rsid w:val="002430FE"/>
    <w:rsid w:val="00243435"/>
    <w:rsid w:val="0024398E"/>
    <w:rsid w:val="00243F7D"/>
    <w:rsid w:val="00245049"/>
    <w:rsid w:val="00245216"/>
    <w:rsid w:val="00245848"/>
    <w:rsid w:val="00245D1F"/>
    <w:rsid w:val="002468CB"/>
    <w:rsid w:val="00246F43"/>
    <w:rsid w:val="002473B0"/>
    <w:rsid w:val="002476DC"/>
    <w:rsid w:val="002479AF"/>
    <w:rsid w:val="002504AE"/>
    <w:rsid w:val="002508F2"/>
    <w:rsid w:val="002512BF"/>
    <w:rsid w:val="002526CC"/>
    <w:rsid w:val="002529D8"/>
    <w:rsid w:val="00252E98"/>
    <w:rsid w:val="00253D42"/>
    <w:rsid w:val="002545F2"/>
    <w:rsid w:val="00255068"/>
    <w:rsid w:val="002552F9"/>
    <w:rsid w:val="00255737"/>
    <w:rsid w:val="00255770"/>
    <w:rsid w:val="00255877"/>
    <w:rsid w:val="00256571"/>
    <w:rsid w:val="002565E4"/>
    <w:rsid w:val="002571DC"/>
    <w:rsid w:val="00257686"/>
    <w:rsid w:val="002577FE"/>
    <w:rsid w:val="002579F4"/>
    <w:rsid w:val="00260097"/>
    <w:rsid w:val="002605B1"/>
    <w:rsid w:val="00260976"/>
    <w:rsid w:val="002615AC"/>
    <w:rsid w:val="00261607"/>
    <w:rsid w:val="002621FF"/>
    <w:rsid w:val="00262261"/>
    <w:rsid w:val="002626E7"/>
    <w:rsid w:val="00262AA9"/>
    <w:rsid w:val="0026354A"/>
    <w:rsid w:val="0026370F"/>
    <w:rsid w:val="002640AF"/>
    <w:rsid w:val="00264E2A"/>
    <w:rsid w:val="002657B6"/>
    <w:rsid w:val="00266452"/>
    <w:rsid w:val="002666F7"/>
    <w:rsid w:val="00266D3F"/>
    <w:rsid w:val="00266D90"/>
    <w:rsid w:val="00266F3A"/>
    <w:rsid w:val="00267235"/>
    <w:rsid w:val="002701E7"/>
    <w:rsid w:val="0027031D"/>
    <w:rsid w:val="00270E58"/>
    <w:rsid w:val="00271736"/>
    <w:rsid w:val="00272CAE"/>
    <w:rsid w:val="00272EA8"/>
    <w:rsid w:val="00273267"/>
    <w:rsid w:val="002734A1"/>
    <w:rsid w:val="00273C85"/>
    <w:rsid w:val="00274134"/>
    <w:rsid w:val="00274242"/>
    <w:rsid w:val="0027442C"/>
    <w:rsid w:val="00274D00"/>
    <w:rsid w:val="00275A54"/>
    <w:rsid w:val="00275ACC"/>
    <w:rsid w:val="00275C61"/>
    <w:rsid w:val="00275D1D"/>
    <w:rsid w:val="00276C84"/>
    <w:rsid w:val="00276FE1"/>
    <w:rsid w:val="002770F0"/>
    <w:rsid w:val="00277B3C"/>
    <w:rsid w:val="00281274"/>
    <w:rsid w:val="0028179F"/>
    <w:rsid w:val="0028228B"/>
    <w:rsid w:val="002825CE"/>
    <w:rsid w:val="00283228"/>
    <w:rsid w:val="0028325E"/>
    <w:rsid w:val="00284101"/>
    <w:rsid w:val="00284D10"/>
    <w:rsid w:val="002853C4"/>
    <w:rsid w:val="00285E95"/>
    <w:rsid w:val="00285F68"/>
    <w:rsid w:val="00286174"/>
    <w:rsid w:val="0028627A"/>
    <w:rsid w:val="002865DF"/>
    <w:rsid w:val="00286745"/>
    <w:rsid w:val="00286F86"/>
    <w:rsid w:val="00290599"/>
    <w:rsid w:val="00290E47"/>
    <w:rsid w:val="00290EA3"/>
    <w:rsid w:val="002922C5"/>
    <w:rsid w:val="00292835"/>
    <w:rsid w:val="002930D7"/>
    <w:rsid w:val="002938B8"/>
    <w:rsid w:val="002938D2"/>
    <w:rsid w:val="00293ACE"/>
    <w:rsid w:val="00295529"/>
    <w:rsid w:val="002956D4"/>
    <w:rsid w:val="00295DF3"/>
    <w:rsid w:val="00297713"/>
    <w:rsid w:val="002A06C8"/>
    <w:rsid w:val="002A1186"/>
    <w:rsid w:val="002A2299"/>
    <w:rsid w:val="002A2F86"/>
    <w:rsid w:val="002A3184"/>
    <w:rsid w:val="002A36D0"/>
    <w:rsid w:val="002A3863"/>
    <w:rsid w:val="002A4210"/>
    <w:rsid w:val="002A5346"/>
    <w:rsid w:val="002A6425"/>
    <w:rsid w:val="002A68D7"/>
    <w:rsid w:val="002A6A59"/>
    <w:rsid w:val="002A71EB"/>
    <w:rsid w:val="002A75F3"/>
    <w:rsid w:val="002A784D"/>
    <w:rsid w:val="002A7EAD"/>
    <w:rsid w:val="002B0879"/>
    <w:rsid w:val="002B25E8"/>
    <w:rsid w:val="002B36EB"/>
    <w:rsid w:val="002B3FCE"/>
    <w:rsid w:val="002B425A"/>
    <w:rsid w:val="002B434F"/>
    <w:rsid w:val="002B510A"/>
    <w:rsid w:val="002B6200"/>
    <w:rsid w:val="002B6FD3"/>
    <w:rsid w:val="002B71E6"/>
    <w:rsid w:val="002B78A3"/>
    <w:rsid w:val="002B7E16"/>
    <w:rsid w:val="002B7E1F"/>
    <w:rsid w:val="002B7FEE"/>
    <w:rsid w:val="002C05E3"/>
    <w:rsid w:val="002C10AD"/>
    <w:rsid w:val="002C147F"/>
    <w:rsid w:val="002C1C5A"/>
    <w:rsid w:val="002C4012"/>
    <w:rsid w:val="002C4131"/>
    <w:rsid w:val="002C4382"/>
    <w:rsid w:val="002C55F2"/>
    <w:rsid w:val="002C5662"/>
    <w:rsid w:val="002C652C"/>
    <w:rsid w:val="002C6924"/>
    <w:rsid w:val="002C7380"/>
    <w:rsid w:val="002C750F"/>
    <w:rsid w:val="002C766A"/>
    <w:rsid w:val="002C7DC5"/>
    <w:rsid w:val="002D0070"/>
    <w:rsid w:val="002D0E00"/>
    <w:rsid w:val="002D0FEE"/>
    <w:rsid w:val="002D1522"/>
    <w:rsid w:val="002D1F11"/>
    <w:rsid w:val="002D28BD"/>
    <w:rsid w:val="002D2997"/>
    <w:rsid w:val="002D3068"/>
    <w:rsid w:val="002D40C2"/>
    <w:rsid w:val="002D473E"/>
    <w:rsid w:val="002D5068"/>
    <w:rsid w:val="002D5FA7"/>
    <w:rsid w:val="002D6210"/>
    <w:rsid w:val="002D66AE"/>
    <w:rsid w:val="002D749F"/>
    <w:rsid w:val="002E1507"/>
    <w:rsid w:val="002E1949"/>
    <w:rsid w:val="002E1CB6"/>
    <w:rsid w:val="002E220D"/>
    <w:rsid w:val="002E2429"/>
    <w:rsid w:val="002E247A"/>
    <w:rsid w:val="002E259E"/>
    <w:rsid w:val="002E2734"/>
    <w:rsid w:val="002E3090"/>
    <w:rsid w:val="002E32DD"/>
    <w:rsid w:val="002E34F1"/>
    <w:rsid w:val="002E3FE2"/>
    <w:rsid w:val="002E419E"/>
    <w:rsid w:val="002E6012"/>
    <w:rsid w:val="002E7E84"/>
    <w:rsid w:val="002E7F4C"/>
    <w:rsid w:val="002F0245"/>
    <w:rsid w:val="002F025C"/>
    <w:rsid w:val="002F0F40"/>
    <w:rsid w:val="002F2032"/>
    <w:rsid w:val="002F235F"/>
    <w:rsid w:val="002F3A84"/>
    <w:rsid w:val="002F3E88"/>
    <w:rsid w:val="002F46CD"/>
    <w:rsid w:val="002F4BE4"/>
    <w:rsid w:val="002F51A2"/>
    <w:rsid w:val="002F5294"/>
    <w:rsid w:val="002F5472"/>
    <w:rsid w:val="002F5934"/>
    <w:rsid w:val="002F5BCD"/>
    <w:rsid w:val="002F5DEC"/>
    <w:rsid w:val="002F7922"/>
    <w:rsid w:val="002F7F91"/>
    <w:rsid w:val="003004A2"/>
    <w:rsid w:val="00300ED1"/>
    <w:rsid w:val="00301576"/>
    <w:rsid w:val="00301865"/>
    <w:rsid w:val="00302224"/>
    <w:rsid w:val="00302733"/>
    <w:rsid w:val="003027A7"/>
    <w:rsid w:val="00303290"/>
    <w:rsid w:val="00303452"/>
    <w:rsid w:val="0030366E"/>
    <w:rsid w:val="003036DE"/>
    <w:rsid w:val="00303A3D"/>
    <w:rsid w:val="00303B29"/>
    <w:rsid w:val="00304EDC"/>
    <w:rsid w:val="003052A0"/>
    <w:rsid w:val="00306168"/>
    <w:rsid w:val="003068B1"/>
    <w:rsid w:val="003068F4"/>
    <w:rsid w:val="003072E6"/>
    <w:rsid w:val="00311C2B"/>
    <w:rsid w:val="00312763"/>
    <w:rsid w:val="003128B0"/>
    <w:rsid w:val="003128C6"/>
    <w:rsid w:val="00313101"/>
    <w:rsid w:val="00313367"/>
    <w:rsid w:val="0031457E"/>
    <w:rsid w:val="0031488F"/>
    <w:rsid w:val="00314CCC"/>
    <w:rsid w:val="00314D21"/>
    <w:rsid w:val="00316587"/>
    <w:rsid w:val="003166D7"/>
    <w:rsid w:val="00316F4E"/>
    <w:rsid w:val="0031741D"/>
    <w:rsid w:val="00317746"/>
    <w:rsid w:val="00317BD1"/>
    <w:rsid w:val="00317E10"/>
    <w:rsid w:val="00320524"/>
    <w:rsid w:val="003210D1"/>
    <w:rsid w:val="00321AA2"/>
    <w:rsid w:val="00322D5D"/>
    <w:rsid w:val="0032330A"/>
    <w:rsid w:val="00323DBE"/>
    <w:rsid w:val="003242AE"/>
    <w:rsid w:val="003247D2"/>
    <w:rsid w:val="00324E6B"/>
    <w:rsid w:val="00325053"/>
    <w:rsid w:val="00325886"/>
    <w:rsid w:val="00325B8A"/>
    <w:rsid w:val="00325ECE"/>
    <w:rsid w:val="0032656C"/>
    <w:rsid w:val="003268E6"/>
    <w:rsid w:val="00326D70"/>
    <w:rsid w:val="003279B0"/>
    <w:rsid w:val="00330A69"/>
    <w:rsid w:val="00330ABB"/>
    <w:rsid w:val="00330DB9"/>
    <w:rsid w:val="00331CFB"/>
    <w:rsid w:val="00331DD7"/>
    <w:rsid w:val="0033230C"/>
    <w:rsid w:val="00332354"/>
    <w:rsid w:val="003327A3"/>
    <w:rsid w:val="0033299B"/>
    <w:rsid w:val="003339A2"/>
    <w:rsid w:val="00333EF1"/>
    <w:rsid w:val="003346B9"/>
    <w:rsid w:val="0033491B"/>
    <w:rsid w:val="00334AA2"/>
    <w:rsid w:val="003375D6"/>
    <w:rsid w:val="003378F9"/>
    <w:rsid w:val="00337C3A"/>
    <w:rsid w:val="00337ED4"/>
    <w:rsid w:val="0034006D"/>
    <w:rsid w:val="00340298"/>
    <w:rsid w:val="0034080F"/>
    <w:rsid w:val="00340A5A"/>
    <w:rsid w:val="003417A9"/>
    <w:rsid w:val="00341D7E"/>
    <w:rsid w:val="00342585"/>
    <w:rsid w:val="003428EF"/>
    <w:rsid w:val="00342923"/>
    <w:rsid w:val="00342C9C"/>
    <w:rsid w:val="0034472F"/>
    <w:rsid w:val="0034569B"/>
    <w:rsid w:val="00345DB2"/>
    <w:rsid w:val="003460AA"/>
    <w:rsid w:val="00346315"/>
    <w:rsid w:val="003469F8"/>
    <w:rsid w:val="00347268"/>
    <w:rsid w:val="00347589"/>
    <w:rsid w:val="003475DC"/>
    <w:rsid w:val="003476F7"/>
    <w:rsid w:val="003502F6"/>
    <w:rsid w:val="003508DC"/>
    <w:rsid w:val="0035114F"/>
    <w:rsid w:val="00351E47"/>
    <w:rsid w:val="00351FDB"/>
    <w:rsid w:val="00353130"/>
    <w:rsid w:val="00353F2D"/>
    <w:rsid w:val="00354214"/>
    <w:rsid w:val="0035460F"/>
    <w:rsid w:val="003546E9"/>
    <w:rsid w:val="00354A08"/>
    <w:rsid w:val="00354CB1"/>
    <w:rsid w:val="0035594B"/>
    <w:rsid w:val="00356097"/>
    <w:rsid w:val="003560B3"/>
    <w:rsid w:val="00356606"/>
    <w:rsid w:val="00360466"/>
    <w:rsid w:val="00360824"/>
    <w:rsid w:val="003608ED"/>
    <w:rsid w:val="00360A35"/>
    <w:rsid w:val="00360EC7"/>
    <w:rsid w:val="0036142C"/>
    <w:rsid w:val="0036155C"/>
    <w:rsid w:val="00361BAE"/>
    <w:rsid w:val="00362436"/>
    <w:rsid w:val="00362825"/>
    <w:rsid w:val="00362E15"/>
    <w:rsid w:val="003631D2"/>
    <w:rsid w:val="00363AEC"/>
    <w:rsid w:val="00363B8F"/>
    <w:rsid w:val="003647B4"/>
    <w:rsid w:val="003649EE"/>
    <w:rsid w:val="00364FE0"/>
    <w:rsid w:val="003657E5"/>
    <w:rsid w:val="00365998"/>
    <w:rsid w:val="00365AF6"/>
    <w:rsid w:val="00365F03"/>
    <w:rsid w:val="003664E6"/>
    <w:rsid w:val="00366A8C"/>
    <w:rsid w:val="00367090"/>
    <w:rsid w:val="0036728F"/>
    <w:rsid w:val="003678C4"/>
    <w:rsid w:val="00367C2A"/>
    <w:rsid w:val="003702BF"/>
    <w:rsid w:val="00370BB1"/>
    <w:rsid w:val="00370BED"/>
    <w:rsid w:val="00370D79"/>
    <w:rsid w:val="00371DC5"/>
    <w:rsid w:val="003727A8"/>
    <w:rsid w:val="00373904"/>
    <w:rsid w:val="0037457F"/>
    <w:rsid w:val="00374CBC"/>
    <w:rsid w:val="00374D84"/>
    <w:rsid w:val="00375513"/>
    <w:rsid w:val="003756A7"/>
    <w:rsid w:val="00375EC2"/>
    <w:rsid w:val="00376D56"/>
    <w:rsid w:val="0037766A"/>
    <w:rsid w:val="0038012F"/>
    <w:rsid w:val="00380360"/>
    <w:rsid w:val="00380D47"/>
    <w:rsid w:val="00380E04"/>
    <w:rsid w:val="00381F16"/>
    <w:rsid w:val="0038200B"/>
    <w:rsid w:val="003824CE"/>
    <w:rsid w:val="00382BDD"/>
    <w:rsid w:val="00382C4B"/>
    <w:rsid w:val="00382CF4"/>
    <w:rsid w:val="003830D7"/>
    <w:rsid w:val="00383505"/>
    <w:rsid w:val="00383569"/>
    <w:rsid w:val="00383580"/>
    <w:rsid w:val="00383724"/>
    <w:rsid w:val="0038467F"/>
    <w:rsid w:val="00384F32"/>
    <w:rsid w:val="003851DD"/>
    <w:rsid w:val="00385437"/>
    <w:rsid w:val="003855D3"/>
    <w:rsid w:val="00385834"/>
    <w:rsid w:val="003865D7"/>
    <w:rsid w:val="00386D55"/>
    <w:rsid w:val="0038772A"/>
    <w:rsid w:val="003878FA"/>
    <w:rsid w:val="003902BD"/>
    <w:rsid w:val="00390778"/>
    <w:rsid w:val="00390B77"/>
    <w:rsid w:val="00391095"/>
    <w:rsid w:val="003913EE"/>
    <w:rsid w:val="003922D7"/>
    <w:rsid w:val="00392C3C"/>
    <w:rsid w:val="00392F06"/>
    <w:rsid w:val="00393040"/>
    <w:rsid w:val="0039402A"/>
    <w:rsid w:val="00395A62"/>
    <w:rsid w:val="00395CE6"/>
    <w:rsid w:val="00396336"/>
    <w:rsid w:val="00396493"/>
    <w:rsid w:val="00396B40"/>
    <w:rsid w:val="0039747B"/>
    <w:rsid w:val="003A0596"/>
    <w:rsid w:val="003A254D"/>
    <w:rsid w:val="003A28B2"/>
    <w:rsid w:val="003A28C1"/>
    <w:rsid w:val="003A2A1E"/>
    <w:rsid w:val="003A33FD"/>
    <w:rsid w:val="003A3B70"/>
    <w:rsid w:val="003A41AC"/>
    <w:rsid w:val="003A444E"/>
    <w:rsid w:val="003A4660"/>
    <w:rsid w:val="003A4CB3"/>
    <w:rsid w:val="003A4F86"/>
    <w:rsid w:val="003A5002"/>
    <w:rsid w:val="003A5415"/>
    <w:rsid w:val="003A55CB"/>
    <w:rsid w:val="003A5B8C"/>
    <w:rsid w:val="003A661D"/>
    <w:rsid w:val="003A76A9"/>
    <w:rsid w:val="003A7B51"/>
    <w:rsid w:val="003A7CAA"/>
    <w:rsid w:val="003B02F5"/>
    <w:rsid w:val="003B038F"/>
    <w:rsid w:val="003B0500"/>
    <w:rsid w:val="003B0C77"/>
    <w:rsid w:val="003B0DF9"/>
    <w:rsid w:val="003B0EC8"/>
    <w:rsid w:val="003B1974"/>
    <w:rsid w:val="003B1FBF"/>
    <w:rsid w:val="003B2489"/>
    <w:rsid w:val="003B2978"/>
    <w:rsid w:val="003B34B7"/>
    <w:rsid w:val="003B362B"/>
    <w:rsid w:val="003B3661"/>
    <w:rsid w:val="003B36B6"/>
    <w:rsid w:val="003B3E21"/>
    <w:rsid w:val="003B3E7D"/>
    <w:rsid w:val="003B496C"/>
    <w:rsid w:val="003B4D58"/>
    <w:rsid w:val="003B5547"/>
    <w:rsid w:val="003B561F"/>
    <w:rsid w:val="003B5C93"/>
    <w:rsid w:val="003B69E3"/>
    <w:rsid w:val="003B7878"/>
    <w:rsid w:val="003B7E3B"/>
    <w:rsid w:val="003C02D8"/>
    <w:rsid w:val="003C0B0C"/>
    <w:rsid w:val="003C12A3"/>
    <w:rsid w:val="003C33C9"/>
    <w:rsid w:val="003C37F1"/>
    <w:rsid w:val="003C38E6"/>
    <w:rsid w:val="003C3BF6"/>
    <w:rsid w:val="003C3D68"/>
    <w:rsid w:val="003C4CF5"/>
    <w:rsid w:val="003C4EB9"/>
    <w:rsid w:val="003C52E8"/>
    <w:rsid w:val="003C5719"/>
    <w:rsid w:val="003C5E4F"/>
    <w:rsid w:val="003C5F4D"/>
    <w:rsid w:val="003C62BA"/>
    <w:rsid w:val="003C6FF3"/>
    <w:rsid w:val="003C7434"/>
    <w:rsid w:val="003C7853"/>
    <w:rsid w:val="003D034A"/>
    <w:rsid w:val="003D08CC"/>
    <w:rsid w:val="003D0CD5"/>
    <w:rsid w:val="003D0F9D"/>
    <w:rsid w:val="003D115B"/>
    <w:rsid w:val="003D1BC0"/>
    <w:rsid w:val="003D288F"/>
    <w:rsid w:val="003D338B"/>
    <w:rsid w:val="003D3910"/>
    <w:rsid w:val="003D3F0F"/>
    <w:rsid w:val="003D4102"/>
    <w:rsid w:val="003D5280"/>
    <w:rsid w:val="003D5E3B"/>
    <w:rsid w:val="003D6808"/>
    <w:rsid w:val="003D6E0B"/>
    <w:rsid w:val="003D75DF"/>
    <w:rsid w:val="003D7C1B"/>
    <w:rsid w:val="003E0812"/>
    <w:rsid w:val="003E11D3"/>
    <w:rsid w:val="003E16A3"/>
    <w:rsid w:val="003E198B"/>
    <w:rsid w:val="003E2CC9"/>
    <w:rsid w:val="003E3493"/>
    <w:rsid w:val="003E3627"/>
    <w:rsid w:val="003E3B9B"/>
    <w:rsid w:val="003E3D7F"/>
    <w:rsid w:val="003E4E10"/>
    <w:rsid w:val="003E539A"/>
    <w:rsid w:val="003E5B2D"/>
    <w:rsid w:val="003E6218"/>
    <w:rsid w:val="003E688C"/>
    <w:rsid w:val="003E6CAE"/>
    <w:rsid w:val="003E6F32"/>
    <w:rsid w:val="003E7A1C"/>
    <w:rsid w:val="003F098F"/>
    <w:rsid w:val="003F1328"/>
    <w:rsid w:val="003F1A0A"/>
    <w:rsid w:val="003F2CB9"/>
    <w:rsid w:val="003F2FB7"/>
    <w:rsid w:val="003F342B"/>
    <w:rsid w:val="003F358B"/>
    <w:rsid w:val="003F3B47"/>
    <w:rsid w:val="003F3CAB"/>
    <w:rsid w:val="003F519D"/>
    <w:rsid w:val="003F5A47"/>
    <w:rsid w:val="003F628D"/>
    <w:rsid w:val="003F687F"/>
    <w:rsid w:val="003F6DEB"/>
    <w:rsid w:val="003F7247"/>
    <w:rsid w:val="003F7279"/>
    <w:rsid w:val="0040092D"/>
    <w:rsid w:val="004011A6"/>
    <w:rsid w:val="004018F6"/>
    <w:rsid w:val="00401C29"/>
    <w:rsid w:val="00401D13"/>
    <w:rsid w:val="00401E92"/>
    <w:rsid w:val="00402627"/>
    <w:rsid w:val="004032C8"/>
    <w:rsid w:val="004038CD"/>
    <w:rsid w:val="004039FB"/>
    <w:rsid w:val="00403EE4"/>
    <w:rsid w:val="0040425F"/>
    <w:rsid w:val="00404284"/>
    <w:rsid w:val="00404C06"/>
    <w:rsid w:val="00404C4D"/>
    <w:rsid w:val="00404DCF"/>
    <w:rsid w:val="00405054"/>
    <w:rsid w:val="004058D2"/>
    <w:rsid w:val="00405CFD"/>
    <w:rsid w:val="004069E5"/>
    <w:rsid w:val="00406CF6"/>
    <w:rsid w:val="004079B6"/>
    <w:rsid w:val="004102CF"/>
    <w:rsid w:val="0041041F"/>
    <w:rsid w:val="004104E4"/>
    <w:rsid w:val="00410CF6"/>
    <w:rsid w:val="00410E57"/>
    <w:rsid w:val="00410E8B"/>
    <w:rsid w:val="00411221"/>
    <w:rsid w:val="004112D1"/>
    <w:rsid w:val="00411C82"/>
    <w:rsid w:val="00411CC0"/>
    <w:rsid w:val="0041286F"/>
    <w:rsid w:val="00413061"/>
    <w:rsid w:val="004131B7"/>
    <w:rsid w:val="004132D7"/>
    <w:rsid w:val="00413452"/>
    <w:rsid w:val="004135CA"/>
    <w:rsid w:val="00413CE9"/>
    <w:rsid w:val="00414099"/>
    <w:rsid w:val="00414755"/>
    <w:rsid w:val="00414960"/>
    <w:rsid w:val="0041597B"/>
    <w:rsid w:val="00415FCB"/>
    <w:rsid w:val="00416016"/>
    <w:rsid w:val="004163D4"/>
    <w:rsid w:val="00416759"/>
    <w:rsid w:val="00416FF4"/>
    <w:rsid w:val="004171AE"/>
    <w:rsid w:val="00417D5F"/>
    <w:rsid w:val="00420063"/>
    <w:rsid w:val="00420752"/>
    <w:rsid w:val="00420D7C"/>
    <w:rsid w:val="004212E9"/>
    <w:rsid w:val="004214A1"/>
    <w:rsid w:val="00421820"/>
    <w:rsid w:val="00421896"/>
    <w:rsid w:val="00422136"/>
    <w:rsid w:val="004224C3"/>
    <w:rsid w:val="004226B9"/>
    <w:rsid w:val="00422DFE"/>
    <w:rsid w:val="004235C7"/>
    <w:rsid w:val="00425178"/>
    <w:rsid w:val="0042517D"/>
    <w:rsid w:val="0042577E"/>
    <w:rsid w:val="00426234"/>
    <w:rsid w:val="004263E9"/>
    <w:rsid w:val="00426522"/>
    <w:rsid w:val="00426787"/>
    <w:rsid w:val="00426AF6"/>
    <w:rsid w:val="00426D3E"/>
    <w:rsid w:val="00427FC6"/>
    <w:rsid w:val="00430C90"/>
    <w:rsid w:val="00431DBA"/>
    <w:rsid w:val="00431E3A"/>
    <w:rsid w:val="00431FFB"/>
    <w:rsid w:val="00432371"/>
    <w:rsid w:val="00432448"/>
    <w:rsid w:val="00432CA1"/>
    <w:rsid w:val="00432EB2"/>
    <w:rsid w:val="00432F1F"/>
    <w:rsid w:val="0043334E"/>
    <w:rsid w:val="004338EC"/>
    <w:rsid w:val="0043476D"/>
    <w:rsid w:val="00434B5E"/>
    <w:rsid w:val="00434BDD"/>
    <w:rsid w:val="004350FD"/>
    <w:rsid w:val="00435217"/>
    <w:rsid w:val="00435221"/>
    <w:rsid w:val="004356BB"/>
    <w:rsid w:val="00436AA7"/>
    <w:rsid w:val="00437513"/>
    <w:rsid w:val="00437BBC"/>
    <w:rsid w:val="00440A39"/>
    <w:rsid w:val="0044188E"/>
    <w:rsid w:val="004423AD"/>
    <w:rsid w:val="0044248F"/>
    <w:rsid w:val="00442493"/>
    <w:rsid w:val="00442998"/>
    <w:rsid w:val="00442AF0"/>
    <w:rsid w:val="00442C5B"/>
    <w:rsid w:val="00442CBD"/>
    <w:rsid w:val="0044441B"/>
    <w:rsid w:val="004447EC"/>
    <w:rsid w:val="00444E0A"/>
    <w:rsid w:val="0044519F"/>
    <w:rsid w:val="004454B6"/>
    <w:rsid w:val="00445AE5"/>
    <w:rsid w:val="00445D30"/>
    <w:rsid w:val="004460E0"/>
    <w:rsid w:val="0044763B"/>
    <w:rsid w:val="00447650"/>
    <w:rsid w:val="004505CD"/>
    <w:rsid w:val="0045105B"/>
    <w:rsid w:val="00451E8F"/>
    <w:rsid w:val="004521E3"/>
    <w:rsid w:val="00452A71"/>
    <w:rsid w:val="00452FDF"/>
    <w:rsid w:val="00453ADF"/>
    <w:rsid w:val="00455731"/>
    <w:rsid w:val="00456209"/>
    <w:rsid w:val="004563F2"/>
    <w:rsid w:val="00456C33"/>
    <w:rsid w:val="00456F79"/>
    <w:rsid w:val="004577F9"/>
    <w:rsid w:val="00457EDA"/>
    <w:rsid w:val="00460DB2"/>
    <w:rsid w:val="00461190"/>
    <w:rsid w:val="0046196A"/>
    <w:rsid w:val="0046221F"/>
    <w:rsid w:val="00462522"/>
    <w:rsid w:val="00462525"/>
    <w:rsid w:val="00462D59"/>
    <w:rsid w:val="00463AB2"/>
    <w:rsid w:val="00463F7A"/>
    <w:rsid w:val="00463FD2"/>
    <w:rsid w:val="004645CF"/>
    <w:rsid w:val="00464A82"/>
    <w:rsid w:val="00464B87"/>
    <w:rsid w:val="00464FB1"/>
    <w:rsid w:val="00464FEA"/>
    <w:rsid w:val="004654AD"/>
    <w:rsid w:val="0046563C"/>
    <w:rsid w:val="00465F2E"/>
    <w:rsid w:val="00466656"/>
    <w:rsid w:val="00466F5B"/>
    <w:rsid w:val="00467176"/>
    <w:rsid w:val="0046727C"/>
    <w:rsid w:val="0046737D"/>
    <w:rsid w:val="00467CE3"/>
    <w:rsid w:val="0047023A"/>
    <w:rsid w:val="0047049E"/>
    <w:rsid w:val="00471096"/>
    <w:rsid w:val="00471929"/>
    <w:rsid w:val="004719CD"/>
    <w:rsid w:val="00471D2E"/>
    <w:rsid w:val="00472266"/>
    <w:rsid w:val="004726E9"/>
    <w:rsid w:val="00472AA1"/>
    <w:rsid w:val="00473502"/>
    <w:rsid w:val="0047392B"/>
    <w:rsid w:val="004742CF"/>
    <w:rsid w:val="00474334"/>
    <w:rsid w:val="004748C6"/>
    <w:rsid w:val="00474A05"/>
    <w:rsid w:val="00475857"/>
    <w:rsid w:val="00475967"/>
    <w:rsid w:val="00476AD9"/>
    <w:rsid w:val="0047714F"/>
    <w:rsid w:val="00477193"/>
    <w:rsid w:val="00477362"/>
    <w:rsid w:val="00480790"/>
    <w:rsid w:val="00480B24"/>
    <w:rsid w:val="004813CD"/>
    <w:rsid w:val="004825C6"/>
    <w:rsid w:val="00482643"/>
    <w:rsid w:val="004826BB"/>
    <w:rsid w:val="004827EB"/>
    <w:rsid w:val="004828A5"/>
    <w:rsid w:val="00482E37"/>
    <w:rsid w:val="004839B2"/>
    <w:rsid w:val="004840BD"/>
    <w:rsid w:val="00484240"/>
    <w:rsid w:val="0048444A"/>
    <w:rsid w:val="00484A5E"/>
    <w:rsid w:val="00484D1D"/>
    <w:rsid w:val="00485767"/>
    <w:rsid w:val="00485C76"/>
    <w:rsid w:val="004873F0"/>
    <w:rsid w:val="0048765A"/>
    <w:rsid w:val="0048777C"/>
    <w:rsid w:val="00487A15"/>
    <w:rsid w:val="004910D5"/>
    <w:rsid w:val="00491327"/>
    <w:rsid w:val="004918CD"/>
    <w:rsid w:val="00491937"/>
    <w:rsid w:val="004920F5"/>
    <w:rsid w:val="004921B9"/>
    <w:rsid w:val="00492467"/>
    <w:rsid w:val="00492522"/>
    <w:rsid w:val="004926BE"/>
    <w:rsid w:val="004927DA"/>
    <w:rsid w:val="00492B32"/>
    <w:rsid w:val="00492EE2"/>
    <w:rsid w:val="00493369"/>
    <w:rsid w:val="004938B6"/>
    <w:rsid w:val="00493ECD"/>
    <w:rsid w:val="00494643"/>
    <w:rsid w:val="00494C73"/>
    <w:rsid w:val="00494EAF"/>
    <w:rsid w:val="00495B52"/>
    <w:rsid w:val="00495D51"/>
    <w:rsid w:val="00495E16"/>
    <w:rsid w:val="00495F8C"/>
    <w:rsid w:val="00497471"/>
    <w:rsid w:val="0049750E"/>
    <w:rsid w:val="00497536"/>
    <w:rsid w:val="004A01D0"/>
    <w:rsid w:val="004A0246"/>
    <w:rsid w:val="004A02E8"/>
    <w:rsid w:val="004A0CAC"/>
    <w:rsid w:val="004A1069"/>
    <w:rsid w:val="004A10AB"/>
    <w:rsid w:val="004A25D1"/>
    <w:rsid w:val="004A290E"/>
    <w:rsid w:val="004A3911"/>
    <w:rsid w:val="004A4153"/>
    <w:rsid w:val="004A426F"/>
    <w:rsid w:val="004A431E"/>
    <w:rsid w:val="004A4D22"/>
    <w:rsid w:val="004A4E2A"/>
    <w:rsid w:val="004A55A3"/>
    <w:rsid w:val="004A5D1A"/>
    <w:rsid w:val="004A5D60"/>
    <w:rsid w:val="004A615C"/>
    <w:rsid w:val="004A63ED"/>
    <w:rsid w:val="004A65D0"/>
    <w:rsid w:val="004A6A69"/>
    <w:rsid w:val="004A6E42"/>
    <w:rsid w:val="004A6F59"/>
    <w:rsid w:val="004A7141"/>
    <w:rsid w:val="004A73A3"/>
    <w:rsid w:val="004A7493"/>
    <w:rsid w:val="004A7DB0"/>
    <w:rsid w:val="004B09B3"/>
    <w:rsid w:val="004B0C79"/>
    <w:rsid w:val="004B1558"/>
    <w:rsid w:val="004B1970"/>
    <w:rsid w:val="004B25C2"/>
    <w:rsid w:val="004B2C1B"/>
    <w:rsid w:val="004B2D67"/>
    <w:rsid w:val="004B2E95"/>
    <w:rsid w:val="004B31C6"/>
    <w:rsid w:val="004B33A7"/>
    <w:rsid w:val="004B386D"/>
    <w:rsid w:val="004B48DF"/>
    <w:rsid w:val="004B4ADD"/>
    <w:rsid w:val="004B58BA"/>
    <w:rsid w:val="004B74AB"/>
    <w:rsid w:val="004B7A3F"/>
    <w:rsid w:val="004B7F6C"/>
    <w:rsid w:val="004B7FF0"/>
    <w:rsid w:val="004C0298"/>
    <w:rsid w:val="004C071D"/>
    <w:rsid w:val="004C0FB4"/>
    <w:rsid w:val="004C276A"/>
    <w:rsid w:val="004C283D"/>
    <w:rsid w:val="004C3CC5"/>
    <w:rsid w:val="004C401F"/>
    <w:rsid w:val="004C46A8"/>
    <w:rsid w:val="004C53A8"/>
    <w:rsid w:val="004C55A4"/>
    <w:rsid w:val="004C718E"/>
    <w:rsid w:val="004C7F31"/>
    <w:rsid w:val="004D033A"/>
    <w:rsid w:val="004D17F9"/>
    <w:rsid w:val="004D2A74"/>
    <w:rsid w:val="004D2ED4"/>
    <w:rsid w:val="004D3721"/>
    <w:rsid w:val="004D3A4D"/>
    <w:rsid w:val="004D3E20"/>
    <w:rsid w:val="004D3EEC"/>
    <w:rsid w:val="004D688F"/>
    <w:rsid w:val="004D70BF"/>
    <w:rsid w:val="004D759E"/>
    <w:rsid w:val="004D79E2"/>
    <w:rsid w:val="004E1918"/>
    <w:rsid w:val="004E1C57"/>
    <w:rsid w:val="004E2721"/>
    <w:rsid w:val="004E2762"/>
    <w:rsid w:val="004E3304"/>
    <w:rsid w:val="004E344A"/>
    <w:rsid w:val="004E48E4"/>
    <w:rsid w:val="004E4BA8"/>
    <w:rsid w:val="004E4DCE"/>
    <w:rsid w:val="004E53B2"/>
    <w:rsid w:val="004E58CF"/>
    <w:rsid w:val="004E5A50"/>
    <w:rsid w:val="004E6202"/>
    <w:rsid w:val="004E65E4"/>
    <w:rsid w:val="004E6A98"/>
    <w:rsid w:val="004E6CC3"/>
    <w:rsid w:val="004E6EAB"/>
    <w:rsid w:val="004E71B4"/>
    <w:rsid w:val="004E7200"/>
    <w:rsid w:val="004E7A48"/>
    <w:rsid w:val="004E7A51"/>
    <w:rsid w:val="004E7A60"/>
    <w:rsid w:val="004E7C0A"/>
    <w:rsid w:val="004F01A8"/>
    <w:rsid w:val="004F0976"/>
    <w:rsid w:val="004F0DC4"/>
    <w:rsid w:val="004F0DFA"/>
    <w:rsid w:val="004F172F"/>
    <w:rsid w:val="004F1DFA"/>
    <w:rsid w:val="004F1FCF"/>
    <w:rsid w:val="004F256D"/>
    <w:rsid w:val="004F27ED"/>
    <w:rsid w:val="004F2BE4"/>
    <w:rsid w:val="004F2D1F"/>
    <w:rsid w:val="004F3438"/>
    <w:rsid w:val="004F372F"/>
    <w:rsid w:val="004F3B36"/>
    <w:rsid w:val="004F45A2"/>
    <w:rsid w:val="004F4B43"/>
    <w:rsid w:val="004F4DED"/>
    <w:rsid w:val="004F4EED"/>
    <w:rsid w:val="004F4FB8"/>
    <w:rsid w:val="004F51AC"/>
    <w:rsid w:val="004F5574"/>
    <w:rsid w:val="004F5969"/>
    <w:rsid w:val="004F7885"/>
    <w:rsid w:val="00500202"/>
    <w:rsid w:val="005007DD"/>
    <w:rsid w:val="005008AB"/>
    <w:rsid w:val="005015B7"/>
    <w:rsid w:val="00501BC4"/>
    <w:rsid w:val="00502462"/>
    <w:rsid w:val="00502D34"/>
    <w:rsid w:val="00503184"/>
    <w:rsid w:val="005036DD"/>
    <w:rsid w:val="00503C9B"/>
    <w:rsid w:val="00503FBA"/>
    <w:rsid w:val="00504D90"/>
    <w:rsid w:val="005103B6"/>
    <w:rsid w:val="0051062A"/>
    <w:rsid w:val="00512077"/>
    <w:rsid w:val="00512A7B"/>
    <w:rsid w:val="00512B61"/>
    <w:rsid w:val="00512C0D"/>
    <w:rsid w:val="00512DA4"/>
    <w:rsid w:val="00512EDA"/>
    <w:rsid w:val="00513513"/>
    <w:rsid w:val="005136F4"/>
    <w:rsid w:val="00513B54"/>
    <w:rsid w:val="00513DC6"/>
    <w:rsid w:val="005140DC"/>
    <w:rsid w:val="0051476A"/>
    <w:rsid w:val="0051482D"/>
    <w:rsid w:val="005148F3"/>
    <w:rsid w:val="00515110"/>
    <w:rsid w:val="0051605F"/>
    <w:rsid w:val="0051690C"/>
    <w:rsid w:val="00517587"/>
    <w:rsid w:val="005208B9"/>
    <w:rsid w:val="005214AE"/>
    <w:rsid w:val="005215F5"/>
    <w:rsid w:val="0052162F"/>
    <w:rsid w:val="0052206D"/>
    <w:rsid w:val="00522D50"/>
    <w:rsid w:val="005230A0"/>
    <w:rsid w:val="00523764"/>
    <w:rsid w:val="00523CFB"/>
    <w:rsid w:val="005245E0"/>
    <w:rsid w:val="00524E1F"/>
    <w:rsid w:val="00525E74"/>
    <w:rsid w:val="005273DC"/>
    <w:rsid w:val="00527453"/>
    <w:rsid w:val="00527978"/>
    <w:rsid w:val="005279F6"/>
    <w:rsid w:val="0053069B"/>
    <w:rsid w:val="00530716"/>
    <w:rsid w:val="00530FE0"/>
    <w:rsid w:val="00531261"/>
    <w:rsid w:val="00531422"/>
    <w:rsid w:val="005321CF"/>
    <w:rsid w:val="005328FE"/>
    <w:rsid w:val="00533045"/>
    <w:rsid w:val="00533728"/>
    <w:rsid w:val="00533AB7"/>
    <w:rsid w:val="00533E28"/>
    <w:rsid w:val="00533F79"/>
    <w:rsid w:val="005348C2"/>
    <w:rsid w:val="00534AE1"/>
    <w:rsid w:val="00534C68"/>
    <w:rsid w:val="005352FF"/>
    <w:rsid w:val="005354A6"/>
    <w:rsid w:val="00535A06"/>
    <w:rsid w:val="00535D42"/>
    <w:rsid w:val="00535FE3"/>
    <w:rsid w:val="005363B2"/>
    <w:rsid w:val="00536846"/>
    <w:rsid w:val="0053695A"/>
    <w:rsid w:val="00536EB3"/>
    <w:rsid w:val="005370A4"/>
    <w:rsid w:val="005373D2"/>
    <w:rsid w:val="0053793A"/>
    <w:rsid w:val="00537C39"/>
    <w:rsid w:val="00537E3C"/>
    <w:rsid w:val="00540487"/>
    <w:rsid w:val="005406AF"/>
    <w:rsid w:val="00540C33"/>
    <w:rsid w:val="00540D04"/>
    <w:rsid w:val="005417C2"/>
    <w:rsid w:val="005421B8"/>
    <w:rsid w:val="005422F6"/>
    <w:rsid w:val="0054258A"/>
    <w:rsid w:val="00542A7C"/>
    <w:rsid w:val="0054328E"/>
    <w:rsid w:val="00544634"/>
    <w:rsid w:val="00544F50"/>
    <w:rsid w:val="00544F91"/>
    <w:rsid w:val="005451A9"/>
    <w:rsid w:val="005451AF"/>
    <w:rsid w:val="0054542B"/>
    <w:rsid w:val="005461D9"/>
    <w:rsid w:val="00546767"/>
    <w:rsid w:val="005467A2"/>
    <w:rsid w:val="0054706F"/>
    <w:rsid w:val="0054724E"/>
    <w:rsid w:val="00547AEA"/>
    <w:rsid w:val="00547D72"/>
    <w:rsid w:val="00550324"/>
    <w:rsid w:val="005505B3"/>
    <w:rsid w:val="00551932"/>
    <w:rsid w:val="00552186"/>
    <w:rsid w:val="005527DD"/>
    <w:rsid w:val="005528A3"/>
    <w:rsid w:val="00552C42"/>
    <w:rsid w:val="00552F48"/>
    <w:rsid w:val="005533B9"/>
    <w:rsid w:val="005539E3"/>
    <w:rsid w:val="00553B0D"/>
    <w:rsid w:val="00553F62"/>
    <w:rsid w:val="005542F2"/>
    <w:rsid w:val="00555957"/>
    <w:rsid w:val="00555AD3"/>
    <w:rsid w:val="00555C84"/>
    <w:rsid w:val="00556439"/>
    <w:rsid w:val="00556561"/>
    <w:rsid w:val="005566F6"/>
    <w:rsid w:val="00556CB5"/>
    <w:rsid w:val="00557B63"/>
    <w:rsid w:val="00557D63"/>
    <w:rsid w:val="00560754"/>
    <w:rsid w:val="00560B2A"/>
    <w:rsid w:val="00561850"/>
    <w:rsid w:val="00561855"/>
    <w:rsid w:val="005618C2"/>
    <w:rsid w:val="00561B08"/>
    <w:rsid w:val="005621F9"/>
    <w:rsid w:val="00562AF1"/>
    <w:rsid w:val="005632C7"/>
    <w:rsid w:val="0056466D"/>
    <w:rsid w:val="00564A41"/>
    <w:rsid w:val="00564B05"/>
    <w:rsid w:val="00564CDD"/>
    <w:rsid w:val="00564D70"/>
    <w:rsid w:val="00564DB3"/>
    <w:rsid w:val="0056529C"/>
    <w:rsid w:val="00565C64"/>
    <w:rsid w:val="00566395"/>
    <w:rsid w:val="005663DF"/>
    <w:rsid w:val="00566845"/>
    <w:rsid w:val="005669FE"/>
    <w:rsid w:val="00566EBE"/>
    <w:rsid w:val="0056700C"/>
    <w:rsid w:val="0056767D"/>
    <w:rsid w:val="005678EE"/>
    <w:rsid w:val="00570DE6"/>
    <w:rsid w:val="00571C31"/>
    <w:rsid w:val="005720ED"/>
    <w:rsid w:val="00572CB6"/>
    <w:rsid w:val="00573E24"/>
    <w:rsid w:val="00576E2C"/>
    <w:rsid w:val="0057751F"/>
    <w:rsid w:val="0058026A"/>
    <w:rsid w:val="00581599"/>
    <w:rsid w:val="00581697"/>
    <w:rsid w:val="005819FA"/>
    <w:rsid w:val="00581C01"/>
    <w:rsid w:val="00581F68"/>
    <w:rsid w:val="00581F99"/>
    <w:rsid w:val="005822B4"/>
    <w:rsid w:val="0058240D"/>
    <w:rsid w:val="0058251A"/>
    <w:rsid w:val="0058282D"/>
    <w:rsid w:val="005829D2"/>
    <w:rsid w:val="00583657"/>
    <w:rsid w:val="00583E9A"/>
    <w:rsid w:val="005846E3"/>
    <w:rsid w:val="0058570B"/>
    <w:rsid w:val="00586833"/>
    <w:rsid w:val="00586F6A"/>
    <w:rsid w:val="00587123"/>
    <w:rsid w:val="00587F39"/>
    <w:rsid w:val="005907C3"/>
    <w:rsid w:val="00590F7F"/>
    <w:rsid w:val="005917A5"/>
    <w:rsid w:val="00591C86"/>
    <w:rsid w:val="005920C2"/>
    <w:rsid w:val="005924BF"/>
    <w:rsid w:val="00593337"/>
    <w:rsid w:val="00593CFC"/>
    <w:rsid w:val="00593E88"/>
    <w:rsid w:val="005947B8"/>
    <w:rsid w:val="00595D50"/>
    <w:rsid w:val="00595DB9"/>
    <w:rsid w:val="00595FE9"/>
    <w:rsid w:val="00596B65"/>
    <w:rsid w:val="00596C3D"/>
    <w:rsid w:val="0059736B"/>
    <w:rsid w:val="005979FF"/>
    <w:rsid w:val="00597A4A"/>
    <w:rsid w:val="005A070C"/>
    <w:rsid w:val="005A0DC9"/>
    <w:rsid w:val="005A0E25"/>
    <w:rsid w:val="005A1200"/>
    <w:rsid w:val="005A168C"/>
    <w:rsid w:val="005A1C70"/>
    <w:rsid w:val="005A1DA8"/>
    <w:rsid w:val="005A23FD"/>
    <w:rsid w:val="005A2951"/>
    <w:rsid w:val="005A2998"/>
    <w:rsid w:val="005A314C"/>
    <w:rsid w:val="005A38E3"/>
    <w:rsid w:val="005A4920"/>
    <w:rsid w:val="005A4DAE"/>
    <w:rsid w:val="005A5766"/>
    <w:rsid w:val="005A652E"/>
    <w:rsid w:val="005A6533"/>
    <w:rsid w:val="005A6627"/>
    <w:rsid w:val="005A68D2"/>
    <w:rsid w:val="005A69E9"/>
    <w:rsid w:val="005A79DB"/>
    <w:rsid w:val="005A7C9E"/>
    <w:rsid w:val="005B03FE"/>
    <w:rsid w:val="005B0896"/>
    <w:rsid w:val="005B0A93"/>
    <w:rsid w:val="005B0C0C"/>
    <w:rsid w:val="005B1EC5"/>
    <w:rsid w:val="005B213E"/>
    <w:rsid w:val="005B3464"/>
    <w:rsid w:val="005B3631"/>
    <w:rsid w:val="005B3C05"/>
    <w:rsid w:val="005B3CAF"/>
    <w:rsid w:val="005B3E49"/>
    <w:rsid w:val="005B4081"/>
    <w:rsid w:val="005B46D3"/>
    <w:rsid w:val="005B4DAF"/>
    <w:rsid w:val="005B5E3A"/>
    <w:rsid w:val="005B5F87"/>
    <w:rsid w:val="005B6D73"/>
    <w:rsid w:val="005B7468"/>
    <w:rsid w:val="005B7668"/>
    <w:rsid w:val="005C0A7D"/>
    <w:rsid w:val="005C0C2B"/>
    <w:rsid w:val="005C10BE"/>
    <w:rsid w:val="005C1587"/>
    <w:rsid w:val="005C1EF4"/>
    <w:rsid w:val="005C228F"/>
    <w:rsid w:val="005C248C"/>
    <w:rsid w:val="005C2CCB"/>
    <w:rsid w:val="005C321B"/>
    <w:rsid w:val="005C4055"/>
    <w:rsid w:val="005C46E2"/>
    <w:rsid w:val="005C4718"/>
    <w:rsid w:val="005C479A"/>
    <w:rsid w:val="005C5125"/>
    <w:rsid w:val="005C5710"/>
    <w:rsid w:val="005C5AEB"/>
    <w:rsid w:val="005C61A4"/>
    <w:rsid w:val="005C6E3D"/>
    <w:rsid w:val="005C6EDC"/>
    <w:rsid w:val="005C7359"/>
    <w:rsid w:val="005C78F4"/>
    <w:rsid w:val="005D0429"/>
    <w:rsid w:val="005D07E1"/>
    <w:rsid w:val="005D08C9"/>
    <w:rsid w:val="005D0C15"/>
    <w:rsid w:val="005D10D7"/>
    <w:rsid w:val="005D1264"/>
    <w:rsid w:val="005D2B0E"/>
    <w:rsid w:val="005D41C8"/>
    <w:rsid w:val="005D476D"/>
    <w:rsid w:val="005D4869"/>
    <w:rsid w:val="005D50C6"/>
    <w:rsid w:val="005D51F7"/>
    <w:rsid w:val="005D56BE"/>
    <w:rsid w:val="005D56E4"/>
    <w:rsid w:val="005D5D17"/>
    <w:rsid w:val="005D5FB2"/>
    <w:rsid w:val="005D6492"/>
    <w:rsid w:val="005D6B62"/>
    <w:rsid w:val="005D6B6B"/>
    <w:rsid w:val="005D705A"/>
    <w:rsid w:val="005D70D1"/>
    <w:rsid w:val="005D73F5"/>
    <w:rsid w:val="005D762E"/>
    <w:rsid w:val="005E026E"/>
    <w:rsid w:val="005E04AA"/>
    <w:rsid w:val="005E06DA"/>
    <w:rsid w:val="005E08E1"/>
    <w:rsid w:val="005E0AE3"/>
    <w:rsid w:val="005E1973"/>
    <w:rsid w:val="005E19F1"/>
    <w:rsid w:val="005E1CB9"/>
    <w:rsid w:val="005E2B4A"/>
    <w:rsid w:val="005E2B55"/>
    <w:rsid w:val="005E2FA8"/>
    <w:rsid w:val="005E34BE"/>
    <w:rsid w:val="005E3A7A"/>
    <w:rsid w:val="005E43C2"/>
    <w:rsid w:val="005E6630"/>
    <w:rsid w:val="005E67E9"/>
    <w:rsid w:val="005E6B98"/>
    <w:rsid w:val="005E6D5A"/>
    <w:rsid w:val="005E756F"/>
    <w:rsid w:val="005E7A1E"/>
    <w:rsid w:val="005E7CA8"/>
    <w:rsid w:val="005F036F"/>
    <w:rsid w:val="005F06EE"/>
    <w:rsid w:val="005F08A8"/>
    <w:rsid w:val="005F12A9"/>
    <w:rsid w:val="005F18AD"/>
    <w:rsid w:val="005F18D1"/>
    <w:rsid w:val="005F2540"/>
    <w:rsid w:val="005F3C1F"/>
    <w:rsid w:val="005F3CB6"/>
    <w:rsid w:val="005F47EE"/>
    <w:rsid w:val="005F5830"/>
    <w:rsid w:val="005F58D8"/>
    <w:rsid w:val="005F5E25"/>
    <w:rsid w:val="005F5FEB"/>
    <w:rsid w:val="005F65A5"/>
    <w:rsid w:val="005F72FA"/>
    <w:rsid w:val="005F7389"/>
    <w:rsid w:val="005F7A92"/>
    <w:rsid w:val="00600A75"/>
    <w:rsid w:val="00600CEE"/>
    <w:rsid w:val="00600DD2"/>
    <w:rsid w:val="006017A9"/>
    <w:rsid w:val="00601A76"/>
    <w:rsid w:val="006022C1"/>
    <w:rsid w:val="006036D6"/>
    <w:rsid w:val="0060373C"/>
    <w:rsid w:val="00603941"/>
    <w:rsid w:val="0060395E"/>
    <w:rsid w:val="0060455C"/>
    <w:rsid w:val="006048D7"/>
    <w:rsid w:val="00604BA4"/>
    <w:rsid w:val="00605164"/>
    <w:rsid w:val="00605296"/>
    <w:rsid w:val="0060612F"/>
    <w:rsid w:val="00606A0A"/>
    <w:rsid w:val="00607B5D"/>
    <w:rsid w:val="00607EE9"/>
    <w:rsid w:val="00607FD2"/>
    <w:rsid w:val="0061030D"/>
    <w:rsid w:val="0061043F"/>
    <w:rsid w:val="00610582"/>
    <w:rsid w:val="00610A62"/>
    <w:rsid w:val="006114EA"/>
    <w:rsid w:val="006118D0"/>
    <w:rsid w:val="00611A95"/>
    <w:rsid w:val="00612027"/>
    <w:rsid w:val="00612983"/>
    <w:rsid w:val="006132EB"/>
    <w:rsid w:val="00613882"/>
    <w:rsid w:val="006141AA"/>
    <w:rsid w:val="00616BAE"/>
    <w:rsid w:val="006176F2"/>
    <w:rsid w:val="0061782E"/>
    <w:rsid w:val="00617853"/>
    <w:rsid w:val="006178AD"/>
    <w:rsid w:val="00620DE5"/>
    <w:rsid w:val="0062266A"/>
    <w:rsid w:val="00622C27"/>
    <w:rsid w:val="00622F8B"/>
    <w:rsid w:val="0062358C"/>
    <w:rsid w:val="006236A3"/>
    <w:rsid w:val="00623C60"/>
    <w:rsid w:val="00624E5B"/>
    <w:rsid w:val="00625AB3"/>
    <w:rsid w:val="00625DF0"/>
    <w:rsid w:val="00625EE1"/>
    <w:rsid w:val="006264CD"/>
    <w:rsid w:val="00626F84"/>
    <w:rsid w:val="00627643"/>
    <w:rsid w:val="006302DF"/>
    <w:rsid w:val="0063045A"/>
    <w:rsid w:val="00630643"/>
    <w:rsid w:val="00630680"/>
    <w:rsid w:val="0063092B"/>
    <w:rsid w:val="006311EE"/>
    <w:rsid w:val="00631D7F"/>
    <w:rsid w:val="00632847"/>
    <w:rsid w:val="00632BE8"/>
    <w:rsid w:val="00633A96"/>
    <w:rsid w:val="00633E19"/>
    <w:rsid w:val="00634527"/>
    <w:rsid w:val="0063454C"/>
    <w:rsid w:val="00634B51"/>
    <w:rsid w:val="0063564F"/>
    <w:rsid w:val="00635890"/>
    <w:rsid w:val="00635908"/>
    <w:rsid w:val="00635B95"/>
    <w:rsid w:val="00635FF7"/>
    <w:rsid w:val="006362F1"/>
    <w:rsid w:val="00636628"/>
    <w:rsid w:val="00636844"/>
    <w:rsid w:val="00636CD5"/>
    <w:rsid w:val="00636DDB"/>
    <w:rsid w:val="00637990"/>
    <w:rsid w:val="00637DBD"/>
    <w:rsid w:val="0064002A"/>
    <w:rsid w:val="0064039E"/>
    <w:rsid w:val="00641624"/>
    <w:rsid w:val="0064233A"/>
    <w:rsid w:val="00642A14"/>
    <w:rsid w:val="00643011"/>
    <w:rsid w:val="0064314B"/>
    <w:rsid w:val="00643D29"/>
    <w:rsid w:val="00643E34"/>
    <w:rsid w:val="0064402E"/>
    <w:rsid w:val="0064448F"/>
    <w:rsid w:val="00644BD2"/>
    <w:rsid w:val="00646880"/>
    <w:rsid w:val="00646DB6"/>
    <w:rsid w:val="0064701E"/>
    <w:rsid w:val="0064772A"/>
    <w:rsid w:val="00647845"/>
    <w:rsid w:val="00647AFD"/>
    <w:rsid w:val="00647EAF"/>
    <w:rsid w:val="00647F08"/>
    <w:rsid w:val="00650CA2"/>
    <w:rsid w:val="006518CA"/>
    <w:rsid w:val="006523A8"/>
    <w:rsid w:val="0065280F"/>
    <w:rsid w:val="0065341B"/>
    <w:rsid w:val="00653CCE"/>
    <w:rsid w:val="006545B4"/>
    <w:rsid w:val="00655C12"/>
    <w:rsid w:val="0065740D"/>
    <w:rsid w:val="00657420"/>
    <w:rsid w:val="00657873"/>
    <w:rsid w:val="00661994"/>
    <w:rsid w:val="00661B2F"/>
    <w:rsid w:val="00661D40"/>
    <w:rsid w:val="006621D8"/>
    <w:rsid w:val="00662504"/>
    <w:rsid w:val="0066300D"/>
    <w:rsid w:val="00663516"/>
    <w:rsid w:val="006641AC"/>
    <w:rsid w:val="00664CB3"/>
    <w:rsid w:val="00664D0D"/>
    <w:rsid w:val="006668D7"/>
    <w:rsid w:val="00666B87"/>
    <w:rsid w:val="006670EE"/>
    <w:rsid w:val="00667115"/>
    <w:rsid w:val="0066716A"/>
    <w:rsid w:val="00667AA9"/>
    <w:rsid w:val="00667B43"/>
    <w:rsid w:val="00670E98"/>
    <w:rsid w:val="006714C9"/>
    <w:rsid w:val="00671E06"/>
    <w:rsid w:val="00671E22"/>
    <w:rsid w:val="0067299A"/>
    <w:rsid w:val="00672AB1"/>
    <w:rsid w:val="00673823"/>
    <w:rsid w:val="00673AC4"/>
    <w:rsid w:val="006741F6"/>
    <w:rsid w:val="00674547"/>
    <w:rsid w:val="00674586"/>
    <w:rsid w:val="00675311"/>
    <w:rsid w:val="00675EDC"/>
    <w:rsid w:val="00676D27"/>
    <w:rsid w:val="00676F53"/>
    <w:rsid w:val="00677E3C"/>
    <w:rsid w:val="0068052E"/>
    <w:rsid w:val="00682CE2"/>
    <w:rsid w:val="0068371B"/>
    <w:rsid w:val="00685623"/>
    <w:rsid w:val="00690C97"/>
    <w:rsid w:val="00690EBC"/>
    <w:rsid w:val="0069142D"/>
    <w:rsid w:val="006919D4"/>
    <w:rsid w:val="00691A52"/>
    <w:rsid w:val="00691CD0"/>
    <w:rsid w:val="0069210D"/>
    <w:rsid w:val="0069246C"/>
    <w:rsid w:val="0069273B"/>
    <w:rsid w:val="00693A72"/>
    <w:rsid w:val="00693B03"/>
    <w:rsid w:val="00695319"/>
    <w:rsid w:val="00695337"/>
    <w:rsid w:val="006961FF"/>
    <w:rsid w:val="00696C92"/>
    <w:rsid w:val="00696CF4"/>
    <w:rsid w:val="006979BD"/>
    <w:rsid w:val="006A0271"/>
    <w:rsid w:val="006A03E6"/>
    <w:rsid w:val="006A0576"/>
    <w:rsid w:val="006A0A17"/>
    <w:rsid w:val="006A0DBF"/>
    <w:rsid w:val="006A13C5"/>
    <w:rsid w:val="006A1431"/>
    <w:rsid w:val="006A15EB"/>
    <w:rsid w:val="006A2225"/>
    <w:rsid w:val="006A26A2"/>
    <w:rsid w:val="006A2B6E"/>
    <w:rsid w:val="006A2D30"/>
    <w:rsid w:val="006A40AC"/>
    <w:rsid w:val="006A5BAE"/>
    <w:rsid w:val="006A5CD2"/>
    <w:rsid w:val="006A5D9B"/>
    <w:rsid w:val="006A6243"/>
    <w:rsid w:val="006A6275"/>
    <w:rsid w:val="006A627B"/>
    <w:rsid w:val="006A6771"/>
    <w:rsid w:val="006A686D"/>
    <w:rsid w:val="006A6B48"/>
    <w:rsid w:val="006A728D"/>
    <w:rsid w:val="006A75B8"/>
    <w:rsid w:val="006B0245"/>
    <w:rsid w:val="006B0313"/>
    <w:rsid w:val="006B0E23"/>
    <w:rsid w:val="006B0F7A"/>
    <w:rsid w:val="006B0FF6"/>
    <w:rsid w:val="006B11F2"/>
    <w:rsid w:val="006B1D77"/>
    <w:rsid w:val="006B1ED3"/>
    <w:rsid w:val="006B204C"/>
    <w:rsid w:val="006B20C9"/>
    <w:rsid w:val="006B30C1"/>
    <w:rsid w:val="006B3B83"/>
    <w:rsid w:val="006B40A8"/>
    <w:rsid w:val="006B425D"/>
    <w:rsid w:val="006B428D"/>
    <w:rsid w:val="006B431C"/>
    <w:rsid w:val="006B47CE"/>
    <w:rsid w:val="006B4ADA"/>
    <w:rsid w:val="006B4BA2"/>
    <w:rsid w:val="006B5DE4"/>
    <w:rsid w:val="006B6963"/>
    <w:rsid w:val="006B7539"/>
    <w:rsid w:val="006B76A9"/>
    <w:rsid w:val="006B7FD5"/>
    <w:rsid w:val="006C01EF"/>
    <w:rsid w:val="006C0C9E"/>
    <w:rsid w:val="006C0E5C"/>
    <w:rsid w:val="006C111B"/>
    <w:rsid w:val="006C1B42"/>
    <w:rsid w:val="006C1C79"/>
    <w:rsid w:val="006C1D0F"/>
    <w:rsid w:val="006C2153"/>
    <w:rsid w:val="006C237F"/>
    <w:rsid w:val="006C2B75"/>
    <w:rsid w:val="006C3840"/>
    <w:rsid w:val="006C3E59"/>
    <w:rsid w:val="006C4095"/>
    <w:rsid w:val="006C5479"/>
    <w:rsid w:val="006C54C8"/>
    <w:rsid w:val="006C56DE"/>
    <w:rsid w:val="006C5FBB"/>
    <w:rsid w:val="006C66F8"/>
    <w:rsid w:val="006C69E1"/>
    <w:rsid w:val="006C71AA"/>
    <w:rsid w:val="006C732D"/>
    <w:rsid w:val="006C73C9"/>
    <w:rsid w:val="006C7750"/>
    <w:rsid w:val="006C7768"/>
    <w:rsid w:val="006C7D18"/>
    <w:rsid w:val="006D0030"/>
    <w:rsid w:val="006D01B3"/>
    <w:rsid w:val="006D07DA"/>
    <w:rsid w:val="006D0892"/>
    <w:rsid w:val="006D0B5C"/>
    <w:rsid w:val="006D0CEA"/>
    <w:rsid w:val="006D13A6"/>
    <w:rsid w:val="006D199C"/>
    <w:rsid w:val="006D1E33"/>
    <w:rsid w:val="006D1F99"/>
    <w:rsid w:val="006D22BF"/>
    <w:rsid w:val="006D3822"/>
    <w:rsid w:val="006D409C"/>
    <w:rsid w:val="006D4EAB"/>
    <w:rsid w:val="006D54E6"/>
    <w:rsid w:val="006D5BB8"/>
    <w:rsid w:val="006D5BDD"/>
    <w:rsid w:val="006D5D79"/>
    <w:rsid w:val="006D5E3D"/>
    <w:rsid w:val="006D608C"/>
    <w:rsid w:val="006D63DB"/>
    <w:rsid w:val="006D6440"/>
    <w:rsid w:val="006D645A"/>
    <w:rsid w:val="006D6C1E"/>
    <w:rsid w:val="006D729B"/>
    <w:rsid w:val="006E032D"/>
    <w:rsid w:val="006E0527"/>
    <w:rsid w:val="006E0FD9"/>
    <w:rsid w:val="006E11C6"/>
    <w:rsid w:val="006E1845"/>
    <w:rsid w:val="006E1E4B"/>
    <w:rsid w:val="006E25C5"/>
    <w:rsid w:val="006E2646"/>
    <w:rsid w:val="006E2968"/>
    <w:rsid w:val="006E2B16"/>
    <w:rsid w:val="006E2EC9"/>
    <w:rsid w:val="006E2F9D"/>
    <w:rsid w:val="006E341C"/>
    <w:rsid w:val="006E3883"/>
    <w:rsid w:val="006E3E13"/>
    <w:rsid w:val="006E3F83"/>
    <w:rsid w:val="006E47CF"/>
    <w:rsid w:val="006E532D"/>
    <w:rsid w:val="006E5585"/>
    <w:rsid w:val="006E5A85"/>
    <w:rsid w:val="006E5DE8"/>
    <w:rsid w:val="006F065F"/>
    <w:rsid w:val="006F07F0"/>
    <w:rsid w:val="006F121F"/>
    <w:rsid w:val="006F2C6E"/>
    <w:rsid w:val="006F3815"/>
    <w:rsid w:val="006F38D0"/>
    <w:rsid w:val="006F3F96"/>
    <w:rsid w:val="006F4ADF"/>
    <w:rsid w:val="006F4DDF"/>
    <w:rsid w:val="006F4FB3"/>
    <w:rsid w:val="006F502B"/>
    <w:rsid w:val="006F5B0C"/>
    <w:rsid w:val="006F69FE"/>
    <w:rsid w:val="006F6A86"/>
    <w:rsid w:val="006F7004"/>
    <w:rsid w:val="007001B9"/>
    <w:rsid w:val="007001E8"/>
    <w:rsid w:val="00701020"/>
    <w:rsid w:val="00701505"/>
    <w:rsid w:val="00701AEE"/>
    <w:rsid w:val="00703656"/>
    <w:rsid w:val="00703B88"/>
    <w:rsid w:val="007043C5"/>
    <w:rsid w:val="0070482D"/>
    <w:rsid w:val="00704837"/>
    <w:rsid w:val="00704898"/>
    <w:rsid w:val="00704ECA"/>
    <w:rsid w:val="0070547B"/>
    <w:rsid w:val="007064C5"/>
    <w:rsid w:val="0070703D"/>
    <w:rsid w:val="00707B45"/>
    <w:rsid w:val="00707EF1"/>
    <w:rsid w:val="00710099"/>
    <w:rsid w:val="00710681"/>
    <w:rsid w:val="00710726"/>
    <w:rsid w:val="007114E7"/>
    <w:rsid w:val="007118B5"/>
    <w:rsid w:val="00711DF8"/>
    <w:rsid w:val="00712370"/>
    <w:rsid w:val="00713692"/>
    <w:rsid w:val="0071391A"/>
    <w:rsid w:val="0071406C"/>
    <w:rsid w:val="00714612"/>
    <w:rsid w:val="00714B31"/>
    <w:rsid w:val="00714D18"/>
    <w:rsid w:val="0071500C"/>
    <w:rsid w:val="00715FC9"/>
    <w:rsid w:val="0071606C"/>
    <w:rsid w:val="007161AF"/>
    <w:rsid w:val="0071622E"/>
    <w:rsid w:val="0071690F"/>
    <w:rsid w:val="00716D70"/>
    <w:rsid w:val="00717EC0"/>
    <w:rsid w:val="00720161"/>
    <w:rsid w:val="0072060D"/>
    <w:rsid w:val="00721D77"/>
    <w:rsid w:val="00721DBE"/>
    <w:rsid w:val="007231D1"/>
    <w:rsid w:val="00723AA0"/>
    <w:rsid w:val="007251EE"/>
    <w:rsid w:val="007253D0"/>
    <w:rsid w:val="00725488"/>
    <w:rsid w:val="00725ECC"/>
    <w:rsid w:val="00730104"/>
    <w:rsid w:val="00730327"/>
    <w:rsid w:val="00730738"/>
    <w:rsid w:val="007309AE"/>
    <w:rsid w:val="00730AA3"/>
    <w:rsid w:val="0073138D"/>
    <w:rsid w:val="00731C02"/>
    <w:rsid w:val="007320C0"/>
    <w:rsid w:val="00732C7D"/>
    <w:rsid w:val="007336AA"/>
    <w:rsid w:val="00733B63"/>
    <w:rsid w:val="00733BD2"/>
    <w:rsid w:val="00734107"/>
    <w:rsid w:val="00734F71"/>
    <w:rsid w:val="00735163"/>
    <w:rsid w:val="007357F3"/>
    <w:rsid w:val="00735895"/>
    <w:rsid w:val="00735DFB"/>
    <w:rsid w:val="00736648"/>
    <w:rsid w:val="00736785"/>
    <w:rsid w:val="00736AD7"/>
    <w:rsid w:val="007374B9"/>
    <w:rsid w:val="00737646"/>
    <w:rsid w:val="007376A4"/>
    <w:rsid w:val="007376FC"/>
    <w:rsid w:val="007400C8"/>
    <w:rsid w:val="0074080D"/>
    <w:rsid w:val="00741050"/>
    <w:rsid w:val="00743585"/>
    <w:rsid w:val="0074415E"/>
    <w:rsid w:val="007441E1"/>
    <w:rsid w:val="0074470F"/>
    <w:rsid w:val="0074474C"/>
    <w:rsid w:val="00744BA2"/>
    <w:rsid w:val="00744DE6"/>
    <w:rsid w:val="00745314"/>
    <w:rsid w:val="007454D2"/>
    <w:rsid w:val="00745C7D"/>
    <w:rsid w:val="007462E3"/>
    <w:rsid w:val="0074699D"/>
    <w:rsid w:val="00746CCA"/>
    <w:rsid w:val="00746FB5"/>
    <w:rsid w:val="0074727B"/>
    <w:rsid w:val="00747E5F"/>
    <w:rsid w:val="00751090"/>
    <w:rsid w:val="00751CF9"/>
    <w:rsid w:val="00751EA4"/>
    <w:rsid w:val="00752FBA"/>
    <w:rsid w:val="007540B3"/>
    <w:rsid w:val="0075423E"/>
    <w:rsid w:val="00754589"/>
    <w:rsid w:val="00755569"/>
    <w:rsid w:val="007560FB"/>
    <w:rsid w:val="00756F6D"/>
    <w:rsid w:val="007577AB"/>
    <w:rsid w:val="00757BB5"/>
    <w:rsid w:val="0076032D"/>
    <w:rsid w:val="00760952"/>
    <w:rsid w:val="00761ACA"/>
    <w:rsid w:val="007637A3"/>
    <w:rsid w:val="007637D3"/>
    <w:rsid w:val="00763EA6"/>
    <w:rsid w:val="00764158"/>
    <w:rsid w:val="00764878"/>
    <w:rsid w:val="00764E52"/>
    <w:rsid w:val="00765AB0"/>
    <w:rsid w:val="00765FD8"/>
    <w:rsid w:val="00766991"/>
    <w:rsid w:val="00766F31"/>
    <w:rsid w:val="007672CF"/>
    <w:rsid w:val="0076747B"/>
    <w:rsid w:val="00767758"/>
    <w:rsid w:val="00767D52"/>
    <w:rsid w:val="00770228"/>
    <w:rsid w:val="00770E6C"/>
    <w:rsid w:val="00771156"/>
    <w:rsid w:val="00771162"/>
    <w:rsid w:val="007719D3"/>
    <w:rsid w:val="00771BEB"/>
    <w:rsid w:val="00772124"/>
    <w:rsid w:val="007722D7"/>
    <w:rsid w:val="00772331"/>
    <w:rsid w:val="007726ED"/>
    <w:rsid w:val="007727D0"/>
    <w:rsid w:val="00772A05"/>
    <w:rsid w:val="00772C82"/>
    <w:rsid w:val="00773387"/>
    <w:rsid w:val="0077361A"/>
    <w:rsid w:val="007737B6"/>
    <w:rsid w:val="00773DC4"/>
    <w:rsid w:val="00773F65"/>
    <w:rsid w:val="0077467E"/>
    <w:rsid w:val="0077587A"/>
    <w:rsid w:val="00775993"/>
    <w:rsid w:val="00775A8F"/>
    <w:rsid w:val="00775BD1"/>
    <w:rsid w:val="0077602A"/>
    <w:rsid w:val="00776887"/>
    <w:rsid w:val="00776ECF"/>
    <w:rsid w:val="0077766E"/>
    <w:rsid w:val="00777AEC"/>
    <w:rsid w:val="007801AB"/>
    <w:rsid w:val="00780C34"/>
    <w:rsid w:val="00780EE5"/>
    <w:rsid w:val="007813C7"/>
    <w:rsid w:val="00781996"/>
    <w:rsid w:val="00781A78"/>
    <w:rsid w:val="00781DA4"/>
    <w:rsid w:val="00782686"/>
    <w:rsid w:val="007828AF"/>
    <w:rsid w:val="00782992"/>
    <w:rsid w:val="00782B79"/>
    <w:rsid w:val="00782B97"/>
    <w:rsid w:val="00782E8E"/>
    <w:rsid w:val="0078364E"/>
    <w:rsid w:val="00783C60"/>
    <w:rsid w:val="00783F77"/>
    <w:rsid w:val="0078441C"/>
    <w:rsid w:val="007848D9"/>
    <w:rsid w:val="00785913"/>
    <w:rsid w:val="00786412"/>
    <w:rsid w:val="0078667F"/>
    <w:rsid w:val="00786A60"/>
    <w:rsid w:val="00787E1E"/>
    <w:rsid w:val="0079002E"/>
    <w:rsid w:val="00790AE7"/>
    <w:rsid w:val="00791634"/>
    <w:rsid w:val="00791D1F"/>
    <w:rsid w:val="00791EFA"/>
    <w:rsid w:val="00792AE6"/>
    <w:rsid w:val="00793C48"/>
    <w:rsid w:val="00793E56"/>
    <w:rsid w:val="00794815"/>
    <w:rsid w:val="00796284"/>
    <w:rsid w:val="00797A5B"/>
    <w:rsid w:val="007A052F"/>
    <w:rsid w:val="007A2601"/>
    <w:rsid w:val="007A27D7"/>
    <w:rsid w:val="007A2AB7"/>
    <w:rsid w:val="007A2D14"/>
    <w:rsid w:val="007A3165"/>
    <w:rsid w:val="007A3836"/>
    <w:rsid w:val="007A38C0"/>
    <w:rsid w:val="007A3BA7"/>
    <w:rsid w:val="007A408F"/>
    <w:rsid w:val="007A4A18"/>
    <w:rsid w:val="007A4BD7"/>
    <w:rsid w:val="007A4F6B"/>
    <w:rsid w:val="007A5618"/>
    <w:rsid w:val="007A5EF2"/>
    <w:rsid w:val="007A5EF6"/>
    <w:rsid w:val="007A6344"/>
    <w:rsid w:val="007A6399"/>
    <w:rsid w:val="007A6407"/>
    <w:rsid w:val="007A66EA"/>
    <w:rsid w:val="007A6D6C"/>
    <w:rsid w:val="007B0D5A"/>
    <w:rsid w:val="007B0FD1"/>
    <w:rsid w:val="007B143D"/>
    <w:rsid w:val="007B1446"/>
    <w:rsid w:val="007B176E"/>
    <w:rsid w:val="007B1AB9"/>
    <w:rsid w:val="007B1CEA"/>
    <w:rsid w:val="007B22C5"/>
    <w:rsid w:val="007B2398"/>
    <w:rsid w:val="007B3071"/>
    <w:rsid w:val="007B43E5"/>
    <w:rsid w:val="007B5459"/>
    <w:rsid w:val="007B5648"/>
    <w:rsid w:val="007B5681"/>
    <w:rsid w:val="007B6052"/>
    <w:rsid w:val="007B68A8"/>
    <w:rsid w:val="007B6E82"/>
    <w:rsid w:val="007B75A9"/>
    <w:rsid w:val="007B77B4"/>
    <w:rsid w:val="007B7B71"/>
    <w:rsid w:val="007B7B76"/>
    <w:rsid w:val="007B7BF7"/>
    <w:rsid w:val="007C0187"/>
    <w:rsid w:val="007C01F5"/>
    <w:rsid w:val="007C03BD"/>
    <w:rsid w:val="007C092B"/>
    <w:rsid w:val="007C0B45"/>
    <w:rsid w:val="007C1027"/>
    <w:rsid w:val="007C1C54"/>
    <w:rsid w:val="007C26D3"/>
    <w:rsid w:val="007C2940"/>
    <w:rsid w:val="007C331A"/>
    <w:rsid w:val="007C416E"/>
    <w:rsid w:val="007C41D3"/>
    <w:rsid w:val="007C5A1E"/>
    <w:rsid w:val="007C615A"/>
    <w:rsid w:val="007C6185"/>
    <w:rsid w:val="007C659D"/>
    <w:rsid w:val="007C75E1"/>
    <w:rsid w:val="007D0101"/>
    <w:rsid w:val="007D0433"/>
    <w:rsid w:val="007D04DC"/>
    <w:rsid w:val="007D099A"/>
    <w:rsid w:val="007D1434"/>
    <w:rsid w:val="007D1476"/>
    <w:rsid w:val="007D310C"/>
    <w:rsid w:val="007D3310"/>
    <w:rsid w:val="007D35B3"/>
    <w:rsid w:val="007D48E9"/>
    <w:rsid w:val="007D4921"/>
    <w:rsid w:val="007D5857"/>
    <w:rsid w:val="007D5AEE"/>
    <w:rsid w:val="007D6660"/>
    <w:rsid w:val="007D6BDE"/>
    <w:rsid w:val="007D6D76"/>
    <w:rsid w:val="007D6F8B"/>
    <w:rsid w:val="007D7413"/>
    <w:rsid w:val="007D7739"/>
    <w:rsid w:val="007D7C88"/>
    <w:rsid w:val="007E0024"/>
    <w:rsid w:val="007E0DEF"/>
    <w:rsid w:val="007E143B"/>
    <w:rsid w:val="007E1CB4"/>
    <w:rsid w:val="007E1E5E"/>
    <w:rsid w:val="007E2BF1"/>
    <w:rsid w:val="007E2FB9"/>
    <w:rsid w:val="007E3B20"/>
    <w:rsid w:val="007E3B82"/>
    <w:rsid w:val="007E403B"/>
    <w:rsid w:val="007E409F"/>
    <w:rsid w:val="007E4848"/>
    <w:rsid w:val="007E616E"/>
    <w:rsid w:val="007E6225"/>
    <w:rsid w:val="007E7C67"/>
    <w:rsid w:val="007F038A"/>
    <w:rsid w:val="007F0613"/>
    <w:rsid w:val="007F068A"/>
    <w:rsid w:val="007F0A21"/>
    <w:rsid w:val="007F0E63"/>
    <w:rsid w:val="007F1E75"/>
    <w:rsid w:val="007F38B4"/>
    <w:rsid w:val="007F5BA7"/>
    <w:rsid w:val="007F5C4A"/>
    <w:rsid w:val="007F5D6E"/>
    <w:rsid w:val="007F639B"/>
    <w:rsid w:val="007F6DDB"/>
    <w:rsid w:val="007F6E3F"/>
    <w:rsid w:val="007F7519"/>
    <w:rsid w:val="007F7909"/>
    <w:rsid w:val="007F7A65"/>
    <w:rsid w:val="00800736"/>
    <w:rsid w:val="00800841"/>
    <w:rsid w:val="008011C6"/>
    <w:rsid w:val="008021E3"/>
    <w:rsid w:val="00802626"/>
    <w:rsid w:val="00802E15"/>
    <w:rsid w:val="00803350"/>
    <w:rsid w:val="0080426D"/>
    <w:rsid w:val="00804608"/>
    <w:rsid w:val="008046E6"/>
    <w:rsid w:val="008046EC"/>
    <w:rsid w:val="00804A94"/>
    <w:rsid w:val="00804C0C"/>
    <w:rsid w:val="008059F8"/>
    <w:rsid w:val="008062ED"/>
    <w:rsid w:val="00806D11"/>
    <w:rsid w:val="00806FF2"/>
    <w:rsid w:val="008071F3"/>
    <w:rsid w:val="008079B7"/>
    <w:rsid w:val="00807F96"/>
    <w:rsid w:val="00810D41"/>
    <w:rsid w:val="008111FD"/>
    <w:rsid w:val="008116D4"/>
    <w:rsid w:val="00811AD6"/>
    <w:rsid w:val="00812857"/>
    <w:rsid w:val="008130F9"/>
    <w:rsid w:val="00813812"/>
    <w:rsid w:val="008138CA"/>
    <w:rsid w:val="0081410D"/>
    <w:rsid w:val="008142B3"/>
    <w:rsid w:val="008147D2"/>
    <w:rsid w:val="00814899"/>
    <w:rsid w:val="008159DB"/>
    <w:rsid w:val="00816222"/>
    <w:rsid w:val="008164CC"/>
    <w:rsid w:val="008166D8"/>
    <w:rsid w:val="00816C1F"/>
    <w:rsid w:val="00816FB5"/>
    <w:rsid w:val="00816FDB"/>
    <w:rsid w:val="0081762E"/>
    <w:rsid w:val="00817759"/>
    <w:rsid w:val="00817BE6"/>
    <w:rsid w:val="00820121"/>
    <w:rsid w:val="0082062B"/>
    <w:rsid w:val="00820E53"/>
    <w:rsid w:val="00821502"/>
    <w:rsid w:val="00821BC6"/>
    <w:rsid w:val="008231B4"/>
    <w:rsid w:val="00823E80"/>
    <w:rsid w:val="0082413B"/>
    <w:rsid w:val="00824B8F"/>
    <w:rsid w:val="00824D35"/>
    <w:rsid w:val="00824E3B"/>
    <w:rsid w:val="00825BD6"/>
    <w:rsid w:val="00826A7F"/>
    <w:rsid w:val="008278AC"/>
    <w:rsid w:val="00827B62"/>
    <w:rsid w:val="0083151C"/>
    <w:rsid w:val="008323F5"/>
    <w:rsid w:val="0083256F"/>
    <w:rsid w:val="00832CAD"/>
    <w:rsid w:val="0083427E"/>
    <w:rsid w:val="00834FC9"/>
    <w:rsid w:val="008350BA"/>
    <w:rsid w:val="008353E3"/>
    <w:rsid w:val="0083548F"/>
    <w:rsid w:val="0083551E"/>
    <w:rsid w:val="00835739"/>
    <w:rsid w:val="00836811"/>
    <w:rsid w:val="00837308"/>
    <w:rsid w:val="0083795D"/>
    <w:rsid w:val="008379A3"/>
    <w:rsid w:val="0084025C"/>
    <w:rsid w:val="00841D37"/>
    <w:rsid w:val="00842056"/>
    <w:rsid w:val="00842190"/>
    <w:rsid w:val="00842411"/>
    <w:rsid w:val="00842853"/>
    <w:rsid w:val="00842861"/>
    <w:rsid w:val="00842D50"/>
    <w:rsid w:val="008437B8"/>
    <w:rsid w:val="00843DEA"/>
    <w:rsid w:val="0084485A"/>
    <w:rsid w:val="00844DAE"/>
    <w:rsid w:val="00844E65"/>
    <w:rsid w:val="00844FEF"/>
    <w:rsid w:val="008456BF"/>
    <w:rsid w:val="008458D9"/>
    <w:rsid w:val="00845C37"/>
    <w:rsid w:val="008460B6"/>
    <w:rsid w:val="00846284"/>
    <w:rsid w:val="00846322"/>
    <w:rsid w:val="00846BD6"/>
    <w:rsid w:val="00846D0D"/>
    <w:rsid w:val="008473FD"/>
    <w:rsid w:val="0084775B"/>
    <w:rsid w:val="00847F44"/>
    <w:rsid w:val="00847FC8"/>
    <w:rsid w:val="00850037"/>
    <w:rsid w:val="00850349"/>
    <w:rsid w:val="00850828"/>
    <w:rsid w:val="008522B0"/>
    <w:rsid w:val="008524F4"/>
    <w:rsid w:val="0085260A"/>
    <w:rsid w:val="0085267D"/>
    <w:rsid w:val="008528D0"/>
    <w:rsid w:val="0085388E"/>
    <w:rsid w:val="00853905"/>
    <w:rsid w:val="00854B33"/>
    <w:rsid w:val="008551EA"/>
    <w:rsid w:val="008553C7"/>
    <w:rsid w:val="008555D7"/>
    <w:rsid w:val="00855CAC"/>
    <w:rsid w:val="00855F57"/>
    <w:rsid w:val="00856FC0"/>
    <w:rsid w:val="00857784"/>
    <w:rsid w:val="008605BC"/>
    <w:rsid w:val="00860975"/>
    <w:rsid w:val="00860DDF"/>
    <w:rsid w:val="008615E7"/>
    <w:rsid w:val="00861A33"/>
    <w:rsid w:val="00861DD3"/>
    <w:rsid w:val="00861EAD"/>
    <w:rsid w:val="00862754"/>
    <w:rsid w:val="008627C3"/>
    <w:rsid w:val="00863E43"/>
    <w:rsid w:val="00863E75"/>
    <w:rsid w:val="00863F10"/>
    <w:rsid w:val="00863FEF"/>
    <w:rsid w:val="00864F24"/>
    <w:rsid w:val="00865068"/>
    <w:rsid w:val="00865C87"/>
    <w:rsid w:val="00867278"/>
    <w:rsid w:val="00867FAF"/>
    <w:rsid w:val="00870BB5"/>
    <w:rsid w:val="00871C46"/>
    <w:rsid w:val="008720B4"/>
    <w:rsid w:val="008722D5"/>
    <w:rsid w:val="00872F65"/>
    <w:rsid w:val="00873E51"/>
    <w:rsid w:val="00874E1E"/>
    <w:rsid w:val="0087542E"/>
    <w:rsid w:val="00875498"/>
    <w:rsid w:val="008758EC"/>
    <w:rsid w:val="008762A3"/>
    <w:rsid w:val="00876C20"/>
    <w:rsid w:val="00877263"/>
    <w:rsid w:val="008772B8"/>
    <w:rsid w:val="008773F5"/>
    <w:rsid w:val="008776D8"/>
    <w:rsid w:val="00877CD9"/>
    <w:rsid w:val="00877EAD"/>
    <w:rsid w:val="00881241"/>
    <w:rsid w:val="0088232B"/>
    <w:rsid w:val="00882985"/>
    <w:rsid w:val="008829E9"/>
    <w:rsid w:val="00882DB4"/>
    <w:rsid w:val="008830AF"/>
    <w:rsid w:val="00884752"/>
    <w:rsid w:val="008852A4"/>
    <w:rsid w:val="0088530F"/>
    <w:rsid w:val="00886204"/>
    <w:rsid w:val="00886619"/>
    <w:rsid w:val="00886B22"/>
    <w:rsid w:val="00887AFE"/>
    <w:rsid w:val="00887B2A"/>
    <w:rsid w:val="00890126"/>
    <w:rsid w:val="00890182"/>
    <w:rsid w:val="008909A2"/>
    <w:rsid w:val="0089108E"/>
    <w:rsid w:val="008914E8"/>
    <w:rsid w:val="00892F1E"/>
    <w:rsid w:val="00892FCD"/>
    <w:rsid w:val="008931DE"/>
    <w:rsid w:val="008934C1"/>
    <w:rsid w:val="00893AFF"/>
    <w:rsid w:val="00893DD6"/>
    <w:rsid w:val="008948AE"/>
    <w:rsid w:val="00894D1A"/>
    <w:rsid w:val="00895032"/>
    <w:rsid w:val="00895185"/>
    <w:rsid w:val="008953BC"/>
    <w:rsid w:val="0089582D"/>
    <w:rsid w:val="00895A17"/>
    <w:rsid w:val="00896827"/>
    <w:rsid w:val="00896A7D"/>
    <w:rsid w:val="00897065"/>
    <w:rsid w:val="00897723"/>
    <w:rsid w:val="008977C1"/>
    <w:rsid w:val="008A0495"/>
    <w:rsid w:val="008A0524"/>
    <w:rsid w:val="008A152B"/>
    <w:rsid w:val="008A2324"/>
    <w:rsid w:val="008A270D"/>
    <w:rsid w:val="008A2909"/>
    <w:rsid w:val="008A2970"/>
    <w:rsid w:val="008A2C45"/>
    <w:rsid w:val="008A3741"/>
    <w:rsid w:val="008A3BBC"/>
    <w:rsid w:val="008A4095"/>
    <w:rsid w:val="008A4C15"/>
    <w:rsid w:val="008A56A0"/>
    <w:rsid w:val="008A59B3"/>
    <w:rsid w:val="008A66E9"/>
    <w:rsid w:val="008A67B0"/>
    <w:rsid w:val="008A6A59"/>
    <w:rsid w:val="008A7455"/>
    <w:rsid w:val="008A7891"/>
    <w:rsid w:val="008A7A3B"/>
    <w:rsid w:val="008B05AF"/>
    <w:rsid w:val="008B0CB9"/>
    <w:rsid w:val="008B1EC4"/>
    <w:rsid w:val="008B220F"/>
    <w:rsid w:val="008B36CC"/>
    <w:rsid w:val="008B3C11"/>
    <w:rsid w:val="008B5059"/>
    <w:rsid w:val="008B54AC"/>
    <w:rsid w:val="008B57AC"/>
    <w:rsid w:val="008B5850"/>
    <w:rsid w:val="008B5EBE"/>
    <w:rsid w:val="008B6478"/>
    <w:rsid w:val="008B6D88"/>
    <w:rsid w:val="008B7D40"/>
    <w:rsid w:val="008C0143"/>
    <w:rsid w:val="008C0667"/>
    <w:rsid w:val="008C0F97"/>
    <w:rsid w:val="008C1494"/>
    <w:rsid w:val="008C1B21"/>
    <w:rsid w:val="008C2BC0"/>
    <w:rsid w:val="008C2F68"/>
    <w:rsid w:val="008C317F"/>
    <w:rsid w:val="008C3A37"/>
    <w:rsid w:val="008C3C37"/>
    <w:rsid w:val="008C414C"/>
    <w:rsid w:val="008C44DE"/>
    <w:rsid w:val="008C4A80"/>
    <w:rsid w:val="008C5202"/>
    <w:rsid w:val="008C5684"/>
    <w:rsid w:val="008C5698"/>
    <w:rsid w:val="008C5CD0"/>
    <w:rsid w:val="008C5DE6"/>
    <w:rsid w:val="008C5F0A"/>
    <w:rsid w:val="008C62B3"/>
    <w:rsid w:val="008C6C05"/>
    <w:rsid w:val="008C6ECE"/>
    <w:rsid w:val="008C7219"/>
    <w:rsid w:val="008C73BE"/>
    <w:rsid w:val="008C76B9"/>
    <w:rsid w:val="008C7E6D"/>
    <w:rsid w:val="008C7EAF"/>
    <w:rsid w:val="008D00DB"/>
    <w:rsid w:val="008D02D6"/>
    <w:rsid w:val="008D0553"/>
    <w:rsid w:val="008D05FC"/>
    <w:rsid w:val="008D27E2"/>
    <w:rsid w:val="008D336C"/>
    <w:rsid w:val="008D3D41"/>
    <w:rsid w:val="008D43E5"/>
    <w:rsid w:val="008D47EF"/>
    <w:rsid w:val="008D4F51"/>
    <w:rsid w:val="008D58A0"/>
    <w:rsid w:val="008E0996"/>
    <w:rsid w:val="008E0A73"/>
    <w:rsid w:val="008E0AA7"/>
    <w:rsid w:val="008E0E6A"/>
    <w:rsid w:val="008E0F8D"/>
    <w:rsid w:val="008E179C"/>
    <w:rsid w:val="008E1B86"/>
    <w:rsid w:val="008E21C3"/>
    <w:rsid w:val="008E2314"/>
    <w:rsid w:val="008E27D2"/>
    <w:rsid w:val="008E29BD"/>
    <w:rsid w:val="008E2B66"/>
    <w:rsid w:val="008E3827"/>
    <w:rsid w:val="008E3E75"/>
    <w:rsid w:val="008E417A"/>
    <w:rsid w:val="008E452D"/>
    <w:rsid w:val="008E4610"/>
    <w:rsid w:val="008E4FDD"/>
    <w:rsid w:val="008E574A"/>
    <w:rsid w:val="008E5ACE"/>
    <w:rsid w:val="008E5D85"/>
    <w:rsid w:val="008E6B80"/>
    <w:rsid w:val="008E6C3F"/>
    <w:rsid w:val="008E7B2E"/>
    <w:rsid w:val="008F0553"/>
    <w:rsid w:val="008F0C4D"/>
    <w:rsid w:val="008F0C7B"/>
    <w:rsid w:val="008F107A"/>
    <w:rsid w:val="008F1342"/>
    <w:rsid w:val="008F152D"/>
    <w:rsid w:val="008F1531"/>
    <w:rsid w:val="008F2959"/>
    <w:rsid w:val="008F46D0"/>
    <w:rsid w:val="008F47A0"/>
    <w:rsid w:val="008F4DF5"/>
    <w:rsid w:val="008F6043"/>
    <w:rsid w:val="008F63B2"/>
    <w:rsid w:val="008F6C91"/>
    <w:rsid w:val="008F71C1"/>
    <w:rsid w:val="008F74A4"/>
    <w:rsid w:val="008F7B3B"/>
    <w:rsid w:val="0090090F"/>
    <w:rsid w:val="00900C33"/>
    <w:rsid w:val="00900EDD"/>
    <w:rsid w:val="00901430"/>
    <w:rsid w:val="009017CC"/>
    <w:rsid w:val="009024A9"/>
    <w:rsid w:val="00902522"/>
    <w:rsid w:val="00902791"/>
    <w:rsid w:val="00902DA9"/>
    <w:rsid w:val="00902E8F"/>
    <w:rsid w:val="00903131"/>
    <w:rsid w:val="009034EF"/>
    <w:rsid w:val="00903B65"/>
    <w:rsid w:val="00903BEB"/>
    <w:rsid w:val="00905A56"/>
    <w:rsid w:val="00906118"/>
    <w:rsid w:val="009062A7"/>
    <w:rsid w:val="00906F08"/>
    <w:rsid w:val="009071C5"/>
    <w:rsid w:val="009075FE"/>
    <w:rsid w:val="00907E8F"/>
    <w:rsid w:val="009106E1"/>
    <w:rsid w:val="009106F9"/>
    <w:rsid w:val="00911F6C"/>
    <w:rsid w:val="00912260"/>
    <w:rsid w:val="00912580"/>
    <w:rsid w:val="009125E2"/>
    <w:rsid w:val="00912DF6"/>
    <w:rsid w:val="00912F21"/>
    <w:rsid w:val="009133EA"/>
    <w:rsid w:val="00913531"/>
    <w:rsid w:val="00913AB0"/>
    <w:rsid w:val="00914F57"/>
    <w:rsid w:val="009153C3"/>
    <w:rsid w:val="00915494"/>
    <w:rsid w:val="009157D3"/>
    <w:rsid w:val="00915B25"/>
    <w:rsid w:val="00915E20"/>
    <w:rsid w:val="009162AA"/>
    <w:rsid w:val="009163C3"/>
    <w:rsid w:val="00917434"/>
    <w:rsid w:val="009176F8"/>
    <w:rsid w:val="00917861"/>
    <w:rsid w:val="009200EF"/>
    <w:rsid w:val="00920796"/>
    <w:rsid w:val="00921649"/>
    <w:rsid w:val="00921906"/>
    <w:rsid w:val="00922B3E"/>
    <w:rsid w:val="00922BEE"/>
    <w:rsid w:val="00922EBC"/>
    <w:rsid w:val="00923674"/>
    <w:rsid w:val="00924C7B"/>
    <w:rsid w:val="00924D72"/>
    <w:rsid w:val="00925622"/>
    <w:rsid w:val="009260B4"/>
    <w:rsid w:val="00926662"/>
    <w:rsid w:val="009277E4"/>
    <w:rsid w:val="00927C8E"/>
    <w:rsid w:val="00927D6D"/>
    <w:rsid w:val="00927F56"/>
    <w:rsid w:val="00927F63"/>
    <w:rsid w:val="00930487"/>
    <w:rsid w:val="0093050E"/>
    <w:rsid w:val="00930755"/>
    <w:rsid w:val="0093131A"/>
    <w:rsid w:val="00932A33"/>
    <w:rsid w:val="0093300B"/>
    <w:rsid w:val="009331D0"/>
    <w:rsid w:val="00933F49"/>
    <w:rsid w:val="009341B5"/>
    <w:rsid w:val="00934435"/>
    <w:rsid w:val="00934919"/>
    <w:rsid w:val="00935298"/>
    <w:rsid w:val="00935997"/>
    <w:rsid w:val="00935EE9"/>
    <w:rsid w:val="00936028"/>
    <w:rsid w:val="009360D5"/>
    <w:rsid w:val="00936BAF"/>
    <w:rsid w:val="009371BE"/>
    <w:rsid w:val="009371E0"/>
    <w:rsid w:val="009378D6"/>
    <w:rsid w:val="00937A0A"/>
    <w:rsid w:val="00937DBC"/>
    <w:rsid w:val="0094020A"/>
    <w:rsid w:val="00940355"/>
    <w:rsid w:val="009407A8"/>
    <w:rsid w:val="00940ED5"/>
    <w:rsid w:val="00940F28"/>
    <w:rsid w:val="00941497"/>
    <w:rsid w:val="009418C3"/>
    <w:rsid w:val="00941CA4"/>
    <w:rsid w:val="009426B4"/>
    <w:rsid w:val="009426D7"/>
    <w:rsid w:val="009430A5"/>
    <w:rsid w:val="00943631"/>
    <w:rsid w:val="0094387C"/>
    <w:rsid w:val="00943A64"/>
    <w:rsid w:val="00943B0C"/>
    <w:rsid w:val="00944027"/>
    <w:rsid w:val="0094453C"/>
    <w:rsid w:val="0094548B"/>
    <w:rsid w:val="009464D8"/>
    <w:rsid w:val="009465E1"/>
    <w:rsid w:val="00950151"/>
    <w:rsid w:val="00951014"/>
    <w:rsid w:val="009518EF"/>
    <w:rsid w:val="00951E2E"/>
    <w:rsid w:val="009529E2"/>
    <w:rsid w:val="0095348D"/>
    <w:rsid w:val="009535FF"/>
    <w:rsid w:val="00953749"/>
    <w:rsid w:val="0095390A"/>
    <w:rsid w:val="00953D85"/>
    <w:rsid w:val="009552EF"/>
    <w:rsid w:val="00955444"/>
    <w:rsid w:val="0095575D"/>
    <w:rsid w:val="00955C21"/>
    <w:rsid w:val="00955E02"/>
    <w:rsid w:val="00956360"/>
    <w:rsid w:val="009569A8"/>
    <w:rsid w:val="009573A6"/>
    <w:rsid w:val="00957764"/>
    <w:rsid w:val="00957F4B"/>
    <w:rsid w:val="00960002"/>
    <w:rsid w:val="00960498"/>
    <w:rsid w:val="00960632"/>
    <w:rsid w:val="0096140C"/>
    <w:rsid w:val="0096167E"/>
    <w:rsid w:val="00961D05"/>
    <w:rsid w:val="009627F1"/>
    <w:rsid w:val="00962B87"/>
    <w:rsid w:val="00962E81"/>
    <w:rsid w:val="00962EBF"/>
    <w:rsid w:val="00963510"/>
    <w:rsid w:val="00963F9D"/>
    <w:rsid w:val="009657CD"/>
    <w:rsid w:val="0096630F"/>
    <w:rsid w:val="0096683A"/>
    <w:rsid w:val="00966B36"/>
    <w:rsid w:val="00966DC7"/>
    <w:rsid w:val="009670C0"/>
    <w:rsid w:val="00970389"/>
    <w:rsid w:val="00972A7F"/>
    <w:rsid w:val="00972B6D"/>
    <w:rsid w:val="00972E31"/>
    <w:rsid w:val="00973699"/>
    <w:rsid w:val="009743C0"/>
    <w:rsid w:val="009745CF"/>
    <w:rsid w:val="0097539E"/>
    <w:rsid w:val="00975FFF"/>
    <w:rsid w:val="0097632A"/>
    <w:rsid w:val="009778BA"/>
    <w:rsid w:val="00977E20"/>
    <w:rsid w:val="00977F0A"/>
    <w:rsid w:val="00977F62"/>
    <w:rsid w:val="00981839"/>
    <w:rsid w:val="00981D5E"/>
    <w:rsid w:val="0098211E"/>
    <w:rsid w:val="0098268F"/>
    <w:rsid w:val="00983079"/>
    <w:rsid w:val="0098309F"/>
    <w:rsid w:val="00983917"/>
    <w:rsid w:val="00984558"/>
    <w:rsid w:val="009857A9"/>
    <w:rsid w:val="00985B01"/>
    <w:rsid w:val="00986340"/>
    <w:rsid w:val="00987351"/>
    <w:rsid w:val="00987D26"/>
    <w:rsid w:val="00990770"/>
    <w:rsid w:val="009910CE"/>
    <w:rsid w:val="00991264"/>
    <w:rsid w:val="00992351"/>
    <w:rsid w:val="00993EB4"/>
    <w:rsid w:val="00994029"/>
    <w:rsid w:val="0099441F"/>
    <w:rsid w:val="009946D2"/>
    <w:rsid w:val="00996333"/>
    <w:rsid w:val="00996C1F"/>
    <w:rsid w:val="009974F2"/>
    <w:rsid w:val="009A0EFD"/>
    <w:rsid w:val="009A148B"/>
    <w:rsid w:val="009A15AE"/>
    <w:rsid w:val="009A1E6A"/>
    <w:rsid w:val="009A1F92"/>
    <w:rsid w:val="009A2A56"/>
    <w:rsid w:val="009A2C44"/>
    <w:rsid w:val="009A2DE7"/>
    <w:rsid w:val="009A30AD"/>
    <w:rsid w:val="009A3DDE"/>
    <w:rsid w:val="009A3FDA"/>
    <w:rsid w:val="009A40C4"/>
    <w:rsid w:val="009A434B"/>
    <w:rsid w:val="009A46A4"/>
    <w:rsid w:val="009A4DC2"/>
    <w:rsid w:val="009A5361"/>
    <w:rsid w:val="009A5AF0"/>
    <w:rsid w:val="009A5D51"/>
    <w:rsid w:val="009A6B7B"/>
    <w:rsid w:val="009A6CA9"/>
    <w:rsid w:val="009A6EE6"/>
    <w:rsid w:val="009A6EEB"/>
    <w:rsid w:val="009A6FA2"/>
    <w:rsid w:val="009A7123"/>
    <w:rsid w:val="009A75BC"/>
    <w:rsid w:val="009A7A33"/>
    <w:rsid w:val="009A7B5F"/>
    <w:rsid w:val="009B0598"/>
    <w:rsid w:val="009B0649"/>
    <w:rsid w:val="009B211B"/>
    <w:rsid w:val="009B2947"/>
    <w:rsid w:val="009B2A0F"/>
    <w:rsid w:val="009B2B11"/>
    <w:rsid w:val="009B3581"/>
    <w:rsid w:val="009B3CC0"/>
    <w:rsid w:val="009B43A3"/>
    <w:rsid w:val="009B44C0"/>
    <w:rsid w:val="009B45CC"/>
    <w:rsid w:val="009B5394"/>
    <w:rsid w:val="009B5485"/>
    <w:rsid w:val="009B5DBD"/>
    <w:rsid w:val="009B619E"/>
    <w:rsid w:val="009B655B"/>
    <w:rsid w:val="009B65A7"/>
    <w:rsid w:val="009B6CA0"/>
    <w:rsid w:val="009B6E64"/>
    <w:rsid w:val="009B7510"/>
    <w:rsid w:val="009B761D"/>
    <w:rsid w:val="009B784F"/>
    <w:rsid w:val="009B7CBD"/>
    <w:rsid w:val="009C09F7"/>
    <w:rsid w:val="009C1530"/>
    <w:rsid w:val="009C1E90"/>
    <w:rsid w:val="009C4592"/>
    <w:rsid w:val="009C4BA5"/>
    <w:rsid w:val="009C4BE9"/>
    <w:rsid w:val="009C6783"/>
    <w:rsid w:val="009C6A0D"/>
    <w:rsid w:val="009C79A1"/>
    <w:rsid w:val="009C7C6C"/>
    <w:rsid w:val="009D027A"/>
    <w:rsid w:val="009D0A38"/>
    <w:rsid w:val="009D0F4C"/>
    <w:rsid w:val="009D1BF7"/>
    <w:rsid w:val="009D2A02"/>
    <w:rsid w:val="009D2B98"/>
    <w:rsid w:val="009D2F25"/>
    <w:rsid w:val="009D317D"/>
    <w:rsid w:val="009D4005"/>
    <w:rsid w:val="009D53AB"/>
    <w:rsid w:val="009D5AC9"/>
    <w:rsid w:val="009D5F17"/>
    <w:rsid w:val="009D629E"/>
    <w:rsid w:val="009D656C"/>
    <w:rsid w:val="009D6A31"/>
    <w:rsid w:val="009D7378"/>
    <w:rsid w:val="009D7E11"/>
    <w:rsid w:val="009E100D"/>
    <w:rsid w:val="009E1337"/>
    <w:rsid w:val="009E1421"/>
    <w:rsid w:val="009E15CF"/>
    <w:rsid w:val="009E1999"/>
    <w:rsid w:val="009E257C"/>
    <w:rsid w:val="009E2CD8"/>
    <w:rsid w:val="009E311F"/>
    <w:rsid w:val="009E33E9"/>
    <w:rsid w:val="009E34C2"/>
    <w:rsid w:val="009E3897"/>
    <w:rsid w:val="009E3AA7"/>
    <w:rsid w:val="009E3D7D"/>
    <w:rsid w:val="009E4633"/>
    <w:rsid w:val="009E525D"/>
    <w:rsid w:val="009E585C"/>
    <w:rsid w:val="009E5A46"/>
    <w:rsid w:val="009E6A79"/>
    <w:rsid w:val="009E70DB"/>
    <w:rsid w:val="009E712F"/>
    <w:rsid w:val="009E73D0"/>
    <w:rsid w:val="009E7B36"/>
    <w:rsid w:val="009E7C7E"/>
    <w:rsid w:val="009F02F2"/>
    <w:rsid w:val="009F0910"/>
    <w:rsid w:val="009F0B2D"/>
    <w:rsid w:val="009F13D1"/>
    <w:rsid w:val="009F140F"/>
    <w:rsid w:val="009F155A"/>
    <w:rsid w:val="009F18AE"/>
    <w:rsid w:val="009F1E60"/>
    <w:rsid w:val="009F2628"/>
    <w:rsid w:val="009F30BA"/>
    <w:rsid w:val="009F35E0"/>
    <w:rsid w:val="009F3C49"/>
    <w:rsid w:val="009F3EFE"/>
    <w:rsid w:val="009F455E"/>
    <w:rsid w:val="009F656A"/>
    <w:rsid w:val="009F6C24"/>
    <w:rsid w:val="009F7416"/>
    <w:rsid w:val="00A00EDA"/>
    <w:rsid w:val="00A00F5C"/>
    <w:rsid w:val="00A01052"/>
    <w:rsid w:val="00A013E4"/>
    <w:rsid w:val="00A01D87"/>
    <w:rsid w:val="00A01FE7"/>
    <w:rsid w:val="00A02066"/>
    <w:rsid w:val="00A02126"/>
    <w:rsid w:val="00A037A8"/>
    <w:rsid w:val="00A03C8E"/>
    <w:rsid w:val="00A059F1"/>
    <w:rsid w:val="00A06AB4"/>
    <w:rsid w:val="00A06C9D"/>
    <w:rsid w:val="00A071A1"/>
    <w:rsid w:val="00A072CA"/>
    <w:rsid w:val="00A074AE"/>
    <w:rsid w:val="00A1071F"/>
    <w:rsid w:val="00A107B6"/>
    <w:rsid w:val="00A10C5F"/>
    <w:rsid w:val="00A112D8"/>
    <w:rsid w:val="00A11CC3"/>
    <w:rsid w:val="00A1293B"/>
    <w:rsid w:val="00A1294D"/>
    <w:rsid w:val="00A12D97"/>
    <w:rsid w:val="00A12DA1"/>
    <w:rsid w:val="00A12F87"/>
    <w:rsid w:val="00A13018"/>
    <w:rsid w:val="00A13536"/>
    <w:rsid w:val="00A1353C"/>
    <w:rsid w:val="00A149AC"/>
    <w:rsid w:val="00A14F41"/>
    <w:rsid w:val="00A15051"/>
    <w:rsid w:val="00A152A3"/>
    <w:rsid w:val="00A161F3"/>
    <w:rsid w:val="00A167D8"/>
    <w:rsid w:val="00A16FC9"/>
    <w:rsid w:val="00A171FD"/>
    <w:rsid w:val="00A17AC6"/>
    <w:rsid w:val="00A2195A"/>
    <w:rsid w:val="00A228C4"/>
    <w:rsid w:val="00A22D1B"/>
    <w:rsid w:val="00A231C3"/>
    <w:rsid w:val="00A2357C"/>
    <w:rsid w:val="00A235E2"/>
    <w:rsid w:val="00A237BD"/>
    <w:rsid w:val="00A237EA"/>
    <w:rsid w:val="00A2393E"/>
    <w:rsid w:val="00A240DE"/>
    <w:rsid w:val="00A242B7"/>
    <w:rsid w:val="00A24314"/>
    <w:rsid w:val="00A25817"/>
    <w:rsid w:val="00A26775"/>
    <w:rsid w:val="00A27B5B"/>
    <w:rsid w:val="00A27D61"/>
    <w:rsid w:val="00A309E7"/>
    <w:rsid w:val="00A30BA7"/>
    <w:rsid w:val="00A31241"/>
    <w:rsid w:val="00A3136B"/>
    <w:rsid w:val="00A31BDF"/>
    <w:rsid w:val="00A329AE"/>
    <w:rsid w:val="00A32FD0"/>
    <w:rsid w:val="00A330A7"/>
    <w:rsid w:val="00A332DC"/>
    <w:rsid w:val="00A33E3E"/>
    <w:rsid w:val="00A340DE"/>
    <w:rsid w:val="00A3486E"/>
    <w:rsid w:val="00A34C4F"/>
    <w:rsid w:val="00A34C67"/>
    <w:rsid w:val="00A351EB"/>
    <w:rsid w:val="00A35872"/>
    <w:rsid w:val="00A364B3"/>
    <w:rsid w:val="00A367CF"/>
    <w:rsid w:val="00A36861"/>
    <w:rsid w:val="00A36A34"/>
    <w:rsid w:val="00A406A7"/>
    <w:rsid w:val="00A4129E"/>
    <w:rsid w:val="00A4154F"/>
    <w:rsid w:val="00A417F1"/>
    <w:rsid w:val="00A41854"/>
    <w:rsid w:val="00A4297D"/>
    <w:rsid w:val="00A42DAA"/>
    <w:rsid w:val="00A42F56"/>
    <w:rsid w:val="00A43ADC"/>
    <w:rsid w:val="00A43CD3"/>
    <w:rsid w:val="00A458BE"/>
    <w:rsid w:val="00A46258"/>
    <w:rsid w:val="00A46400"/>
    <w:rsid w:val="00A47C16"/>
    <w:rsid w:val="00A50917"/>
    <w:rsid w:val="00A50DC9"/>
    <w:rsid w:val="00A51187"/>
    <w:rsid w:val="00A513BC"/>
    <w:rsid w:val="00A514DD"/>
    <w:rsid w:val="00A51AAD"/>
    <w:rsid w:val="00A5204C"/>
    <w:rsid w:val="00A530C2"/>
    <w:rsid w:val="00A534DC"/>
    <w:rsid w:val="00A54043"/>
    <w:rsid w:val="00A54F7E"/>
    <w:rsid w:val="00A54FAF"/>
    <w:rsid w:val="00A55754"/>
    <w:rsid w:val="00A5670E"/>
    <w:rsid w:val="00A56991"/>
    <w:rsid w:val="00A56BE5"/>
    <w:rsid w:val="00A56F22"/>
    <w:rsid w:val="00A57068"/>
    <w:rsid w:val="00A57A7B"/>
    <w:rsid w:val="00A60943"/>
    <w:rsid w:val="00A60BBF"/>
    <w:rsid w:val="00A60F78"/>
    <w:rsid w:val="00A610C4"/>
    <w:rsid w:val="00A61253"/>
    <w:rsid w:val="00A61776"/>
    <w:rsid w:val="00A617F6"/>
    <w:rsid w:val="00A618AD"/>
    <w:rsid w:val="00A62027"/>
    <w:rsid w:val="00A63140"/>
    <w:rsid w:val="00A63781"/>
    <w:rsid w:val="00A63AD2"/>
    <w:rsid w:val="00A640F3"/>
    <w:rsid w:val="00A64D13"/>
    <w:rsid w:val="00A64D2D"/>
    <w:rsid w:val="00A64E21"/>
    <w:rsid w:val="00A66E7E"/>
    <w:rsid w:val="00A66E84"/>
    <w:rsid w:val="00A7003D"/>
    <w:rsid w:val="00A705AB"/>
    <w:rsid w:val="00A70A0F"/>
    <w:rsid w:val="00A70A2E"/>
    <w:rsid w:val="00A70F1E"/>
    <w:rsid w:val="00A72CB2"/>
    <w:rsid w:val="00A73372"/>
    <w:rsid w:val="00A7398F"/>
    <w:rsid w:val="00A73F30"/>
    <w:rsid w:val="00A74050"/>
    <w:rsid w:val="00A748CA"/>
    <w:rsid w:val="00A74922"/>
    <w:rsid w:val="00A75191"/>
    <w:rsid w:val="00A75501"/>
    <w:rsid w:val="00A7560B"/>
    <w:rsid w:val="00A76128"/>
    <w:rsid w:val="00A768D7"/>
    <w:rsid w:val="00A76C18"/>
    <w:rsid w:val="00A770CA"/>
    <w:rsid w:val="00A80428"/>
    <w:rsid w:val="00A81845"/>
    <w:rsid w:val="00A8207B"/>
    <w:rsid w:val="00A8281C"/>
    <w:rsid w:val="00A83A60"/>
    <w:rsid w:val="00A840EC"/>
    <w:rsid w:val="00A84B22"/>
    <w:rsid w:val="00A85013"/>
    <w:rsid w:val="00A8531A"/>
    <w:rsid w:val="00A85F90"/>
    <w:rsid w:val="00A878ED"/>
    <w:rsid w:val="00A911BB"/>
    <w:rsid w:val="00A91254"/>
    <w:rsid w:val="00A91677"/>
    <w:rsid w:val="00A9230A"/>
    <w:rsid w:val="00A92362"/>
    <w:rsid w:val="00A929DB"/>
    <w:rsid w:val="00A93950"/>
    <w:rsid w:val="00A9398D"/>
    <w:rsid w:val="00A93BE1"/>
    <w:rsid w:val="00A9429D"/>
    <w:rsid w:val="00A9495B"/>
    <w:rsid w:val="00A94E46"/>
    <w:rsid w:val="00A95513"/>
    <w:rsid w:val="00A95D83"/>
    <w:rsid w:val="00A961DF"/>
    <w:rsid w:val="00A971C6"/>
    <w:rsid w:val="00A979D4"/>
    <w:rsid w:val="00AA05BA"/>
    <w:rsid w:val="00AA0639"/>
    <w:rsid w:val="00AA08DA"/>
    <w:rsid w:val="00AA0BCA"/>
    <w:rsid w:val="00AA0C78"/>
    <w:rsid w:val="00AA209F"/>
    <w:rsid w:val="00AA41ED"/>
    <w:rsid w:val="00AA4800"/>
    <w:rsid w:val="00AA4B80"/>
    <w:rsid w:val="00AA5174"/>
    <w:rsid w:val="00AA5C9B"/>
    <w:rsid w:val="00AA61F7"/>
    <w:rsid w:val="00AA6C32"/>
    <w:rsid w:val="00AA715E"/>
    <w:rsid w:val="00AA76DC"/>
    <w:rsid w:val="00AB2278"/>
    <w:rsid w:val="00AB2E0A"/>
    <w:rsid w:val="00AB305E"/>
    <w:rsid w:val="00AB3153"/>
    <w:rsid w:val="00AB31C0"/>
    <w:rsid w:val="00AB3357"/>
    <w:rsid w:val="00AB3ACF"/>
    <w:rsid w:val="00AB43A5"/>
    <w:rsid w:val="00AB4464"/>
    <w:rsid w:val="00AB4D45"/>
    <w:rsid w:val="00AB5538"/>
    <w:rsid w:val="00AB5C19"/>
    <w:rsid w:val="00AB5C3A"/>
    <w:rsid w:val="00AB6037"/>
    <w:rsid w:val="00AB6D5E"/>
    <w:rsid w:val="00AB6DA4"/>
    <w:rsid w:val="00AB7508"/>
    <w:rsid w:val="00AB761D"/>
    <w:rsid w:val="00AB7B62"/>
    <w:rsid w:val="00AB7BEB"/>
    <w:rsid w:val="00AC0C31"/>
    <w:rsid w:val="00AC1EE0"/>
    <w:rsid w:val="00AC2280"/>
    <w:rsid w:val="00AC32AA"/>
    <w:rsid w:val="00AC4B18"/>
    <w:rsid w:val="00AC4FC8"/>
    <w:rsid w:val="00AC53F5"/>
    <w:rsid w:val="00AC5495"/>
    <w:rsid w:val="00AC6A88"/>
    <w:rsid w:val="00AC7E03"/>
    <w:rsid w:val="00AC7F9E"/>
    <w:rsid w:val="00AD032E"/>
    <w:rsid w:val="00AD037D"/>
    <w:rsid w:val="00AD0E4F"/>
    <w:rsid w:val="00AD1913"/>
    <w:rsid w:val="00AD1DA3"/>
    <w:rsid w:val="00AD3397"/>
    <w:rsid w:val="00AD359D"/>
    <w:rsid w:val="00AD4148"/>
    <w:rsid w:val="00AD4883"/>
    <w:rsid w:val="00AD4B85"/>
    <w:rsid w:val="00AD4C7E"/>
    <w:rsid w:val="00AD56AA"/>
    <w:rsid w:val="00AD5CDF"/>
    <w:rsid w:val="00AD67C9"/>
    <w:rsid w:val="00AD6AEC"/>
    <w:rsid w:val="00AE037E"/>
    <w:rsid w:val="00AE0591"/>
    <w:rsid w:val="00AE0961"/>
    <w:rsid w:val="00AE1788"/>
    <w:rsid w:val="00AE197D"/>
    <w:rsid w:val="00AE288C"/>
    <w:rsid w:val="00AE356D"/>
    <w:rsid w:val="00AE3688"/>
    <w:rsid w:val="00AE3C80"/>
    <w:rsid w:val="00AE427E"/>
    <w:rsid w:val="00AE430E"/>
    <w:rsid w:val="00AE5178"/>
    <w:rsid w:val="00AE57BC"/>
    <w:rsid w:val="00AE58F1"/>
    <w:rsid w:val="00AE6536"/>
    <w:rsid w:val="00AE76DF"/>
    <w:rsid w:val="00AE7CAA"/>
    <w:rsid w:val="00AE7D40"/>
    <w:rsid w:val="00AE7E25"/>
    <w:rsid w:val="00AF0513"/>
    <w:rsid w:val="00AF1F20"/>
    <w:rsid w:val="00AF2A0D"/>
    <w:rsid w:val="00AF2BD9"/>
    <w:rsid w:val="00AF3A80"/>
    <w:rsid w:val="00AF4147"/>
    <w:rsid w:val="00AF4284"/>
    <w:rsid w:val="00AF447A"/>
    <w:rsid w:val="00AF519B"/>
    <w:rsid w:val="00AF60DE"/>
    <w:rsid w:val="00AF68AD"/>
    <w:rsid w:val="00AF711E"/>
    <w:rsid w:val="00AF7EFE"/>
    <w:rsid w:val="00B01508"/>
    <w:rsid w:val="00B01862"/>
    <w:rsid w:val="00B01F7F"/>
    <w:rsid w:val="00B02058"/>
    <w:rsid w:val="00B0242B"/>
    <w:rsid w:val="00B029A0"/>
    <w:rsid w:val="00B04F44"/>
    <w:rsid w:val="00B052FE"/>
    <w:rsid w:val="00B054CA"/>
    <w:rsid w:val="00B0553C"/>
    <w:rsid w:val="00B05DC2"/>
    <w:rsid w:val="00B0650E"/>
    <w:rsid w:val="00B10C5B"/>
    <w:rsid w:val="00B10CE6"/>
    <w:rsid w:val="00B10D36"/>
    <w:rsid w:val="00B11A5E"/>
    <w:rsid w:val="00B11AC2"/>
    <w:rsid w:val="00B120A1"/>
    <w:rsid w:val="00B121AF"/>
    <w:rsid w:val="00B1235A"/>
    <w:rsid w:val="00B124BE"/>
    <w:rsid w:val="00B124C7"/>
    <w:rsid w:val="00B1296B"/>
    <w:rsid w:val="00B12D39"/>
    <w:rsid w:val="00B13D10"/>
    <w:rsid w:val="00B1442D"/>
    <w:rsid w:val="00B148C8"/>
    <w:rsid w:val="00B156C7"/>
    <w:rsid w:val="00B15737"/>
    <w:rsid w:val="00B1587D"/>
    <w:rsid w:val="00B16BC9"/>
    <w:rsid w:val="00B16C8F"/>
    <w:rsid w:val="00B16D23"/>
    <w:rsid w:val="00B174E5"/>
    <w:rsid w:val="00B17855"/>
    <w:rsid w:val="00B17AF2"/>
    <w:rsid w:val="00B20122"/>
    <w:rsid w:val="00B204A9"/>
    <w:rsid w:val="00B205EB"/>
    <w:rsid w:val="00B21F70"/>
    <w:rsid w:val="00B2215E"/>
    <w:rsid w:val="00B22207"/>
    <w:rsid w:val="00B2310D"/>
    <w:rsid w:val="00B231A2"/>
    <w:rsid w:val="00B2347F"/>
    <w:rsid w:val="00B238F7"/>
    <w:rsid w:val="00B23BFF"/>
    <w:rsid w:val="00B2417A"/>
    <w:rsid w:val="00B249A8"/>
    <w:rsid w:val="00B24D24"/>
    <w:rsid w:val="00B2534C"/>
    <w:rsid w:val="00B2762E"/>
    <w:rsid w:val="00B31043"/>
    <w:rsid w:val="00B310FF"/>
    <w:rsid w:val="00B312AD"/>
    <w:rsid w:val="00B31584"/>
    <w:rsid w:val="00B31586"/>
    <w:rsid w:val="00B315C2"/>
    <w:rsid w:val="00B32431"/>
    <w:rsid w:val="00B32B0F"/>
    <w:rsid w:val="00B333F8"/>
    <w:rsid w:val="00B341EE"/>
    <w:rsid w:val="00B34613"/>
    <w:rsid w:val="00B346ED"/>
    <w:rsid w:val="00B347CB"/>
    <w:rsid w:val="00B3493D"/>
    <w:rsid w:val="00B34C33"/>
    <w:rsid w:val="00B34E12"/>
    <w:rsid w:val="00B35270"/>
    <w:rsid w:val="00B35794"/>
    <w:rsid w:val="00B35AB6"/>
    <w:rsid w:val="00B37AFE"/>
    <w:rsid w:val="00B37FE7"/>
    <w:rsid w:val="00B404E3"/>
    <w:rsid w:val="00B40BF7"/>
    <w:rsid w:val="00B41448"/>
    <w:rsid w:val="00B41611"/>
    <w:rsid w:val="00B41CB5"/>
    <w:rsid w:val="00B41F85"/>
    <w:rsid w:val="00B424BF"/>
    <w:rsid w:val="00B42D2D"/>
    <w:rsid w:val="00B42EC7"/>
    <w:rsid w:val="00B42F9B"/>
    <w:rsid w:val="00B43071"/>
    <w:rsid w:val="00B433ED"/>
    <w:rsid w:val="00B440AA"/>
    <w:rsid w:val="00B44EAC"/>
    <w:rsid w:val="00B454B9"/>
    <w:rsid w:val="00B46059"/>
    <w:rsid w:val="00B471B5"/>
    <w:rsid w:val="00B475C7"/>
    <w:rsid w:val="00B47C42"/>
    <w:rsid w:val="00B47EBC"/>
    <w:rsid w:val="00B5088F"/>
    <w:rsid w:val="00B50B28"/>
    <w:rsid w:val="00B519A1"/>
    <w:rsid w:val="00B51D68"/>
    <w:rsid w:val="00B52DF1"/>
    <w:rsid w:val="00B535FC"/>
    <w:rsid w:val="00B53D9F"/>
    <w:rsid w:val="00B53E8F"/>
    <w:rsid w:val="00B53FB8"/>
    <w:rsid w:val="00B542D9"/>
    <w:rsid w:val="00B54766"/>
    <w:rsid w:val="00B5482B"/>
    <w:rsid w:val="00B54B68"/>
    <w:rsid w:val="00B55AA5"/>
    <w:rsid w:val="00B56894"/>
    <w:rsid w:val="00B56E0A"/>
    <w:rsid w:val="00B56F4D"/>
    <w:rsid w:val="00B5703C"/>
    <w:rsid w:val="00B574F1"/>
    <w:rsid w:val="00B577CA"/>
    <w:rsid w:val="00B603F1"/>
    <w:rsid w:val="00B60D87"/>
    <w:rsid w:val="00B61046"/>
    <w:rsid w:val="00B611F5"/>
    <w:rsid w:val="00B61662"/>
    <w:rsid w:val="00B62733"/>
    <w:rsid w:val="00B62746"/>
    <w:rsid w:val="00B6310C"/>
    <w:rsid w:val="00B6347E"/>
    <w:rsid w:val="00B6379C"/>
    <w:rsid w:val="00B63DBF"/>
    <w:rsid w:val="00B6402A"/>
    <w:rsid w:val="00B64954"/>
    <w:rsid w:val="00B6567B"/>
    <w:rsid w:val="00B65831"/>
    <w:rsid w:val="00B65D08"/>
    <w:rsid w:val="00B67070"/>
    <w:rsid w:val="00B67ADC"/>
    <w:rsid w:val="00B70069"/>
    <w:rsid w:val="00B70D12"/>
    <w:rsid w:val="00B7331D"/>
    <w:rsid w:val="00B74266"/>
    <w:rsid w:val="00B7455D"/>
    <w:rsid w:val="00B74888"/>
    <w:rsid w:val="00B75CBA"/>
    <w:rsid w:val="00B765EA"/>
    <w:rsid w:val="00B76634"/>
    <w:rsid w:val="00B77757"/>
    <w:rsid w:val="00B800B1"/>
    <w:rsid w:val="00B81129"/>
    <w:rsid w:val="00B811F4"/>
    <w:rsid w:val="00B816BC"/>
    <w:rsid w:val="00B8179F"/>
    <w:rsid w:val="00B824AF"/>
    <w:rsid w:val="00B8259E"/>
    <w:rsid w:val="00B82796"/>
    <w:rsid w:val="00B829FC"/>
    <w:rsid w:val="00B82D4A"/>
    <w:rsid w:val="00B833F7"/>
    <w:rsid w:val="00B8369F"/>
    <w:rsid w:val="00B8402D"/>
    <w:rsid w:val="00B84B76"/>
    <w:rsid w:val="00B84DB5"/>
    <w:rsid w:val="00B84DFC"/>
    <w:rsid w:val="00B85586"/>
    <w:rsid w:val="00B85BA8"/>
    <w:rsid w:val="00B8744D"/>
    <w:rsid w:val="00B87520"/>
    <w:rsid w:val="00B879A6"/>
    <w:rsid w:val="00B87D19"/>
    <w:rsid w:val="00B90142"/>
    <w:rsid w:val="00B90BEA"/>
    <w:rsid w:val="00B9117F"/>
    <w:rsid w:val="00B92D9B"/>
    <w:rsid w:val="00B937A3"/>
    <w:rsid w:val="00B93E5C"/>
    <w:rsid w:val="00B95120"/>
    <w:rsid w:val="00B95D5E"/>
    <w:rsid w:val="00B95F84"/>
    <w:rsid w:val="00B96203"/>
    <w:rsid w:val="00B96827"/>
    <w:rsid w:val="00B97017"/>
    <w:rsid w:val="00B972F2"/>
    <w:rsid w:val="00B975F2"/>
    <w:rsid w:val="00B97D20"/>
    <w:rsid w:val="00BA01A2"/>
    <w:rsid w:val="00BA01B7"/>
    <w:rsid w:val="00BA027E"/>
    <w:rsid w:val="00BA05C9"/>
    <w:rsid w:val="00BA09EC"/>
    <w:rsid w:val="00BA0BDE"/>
    <w:rsid w:val="00BA1468"/>
    <w:rsid w:val="00BA1CB0"/>
    <w:rsid w:val="00BA1D88"/>
    <w:rsid w:val="00BA2C67"/>
    <w:rsid w:val="00BA2C6E"/>
    <w:rsid w:val="00BA2F6A"/>
    <w:rsid w:val="00BA39E3"/>
    <w:rsid w:val="00BA4F14"/>
    <w:rsid w:val="00BA515E"/>
    <w:rsid w:val="00BA577D"/>
    <w:rsid w:val="00BA57B8"/>
    <w:rsid w:val="00BA57F3"/>
    <w:rsid w:val="00BA618F"/>
    <w:rsid w:val="00BA64ED"/>
    <w:rsid w:val="00BB020F"/>
    <w:rsid w:val="00BB033D"/>
    <w:rsid w:val="00BB038C"/>
    <w:rsid w:val="00BB0422"/>
    <w:rsid w:val="00BB1BB8"/>
    <w:rsid w:val="00BB22D4"/>
    <w:rsid w:val="00BB29AC"/>
    <w:rsid w:val="00BB4002"/>
    <w:rsid w:val="00BB4958"/>
    <w:rsid w:val="00BB4D96"/>
    <w:rsid w:val="00BB5130"/>
    <w:rsid w:val="00BB536A"/>
    <w:rsid w:val="00BB5620"/>
    <w:rsid w:val="00BB60AC"/>
    <w:rsid w:val="00BB664D"/>
    <w:rsid w:val="00BB6C2A"/>
    <w:rsid w:val="00BB6D26"/>
    <w:rsid w:val="00BB7585"/>
    <w:rsid w:val="00BB7BA2"/>
    <w:rsid w:val="00BC0442"/>
    <w:rsid w:val="00BC059A"/>
    <w:rsid w:val="00BC0DDB"/>
    <w:rsid w:val="00BC12A7"/>
    <w:rsid w:val="00BC16EF"/>
    <w:rsid w:val="00BC24BD"/>
    <w:rsid w:val="00BC26E4"/>
    <w:rsid w:val="00BC3110"/>
    <w:rsid w:val="00BC31FD"/>
    <w:rsid w:val="00BC3B6B"/>
    <w:rsid w:val="00BC3C88"/>
    <w:rsid w:val="00BC4612"/>
    <w:rsid w:val="00BC54B8"/>
    <w:rsid w:val="00BC5589"/>
    <w:rsid w:val="00BC5A5F"/>
    <w:rsid w:val="00BC64E9"/>
    <w:rsid w:val="00BC66AE"/>
    <w:rsid w:val="00BC6A33"/>
    <w:rsid w:val="00BC7593"/>
    <w:rsid w:val="00BC7F9D"/>
    <w:rsid w:val="00BD0BC5"/>
    <w:rsid w:val="00BD0E20"/>
    <w:rsid w:val="00BD1F7C"/>
    <w:rsid w:val="00BD1F91"/>
    <w:rsid w:val="00BD21FB"/>
    <w:rsid w:val="00BD2208"/>
    <w:rsid w:val="00BD240A"/>
    <w:rsid w:val="00BD2503"/>
    <w:rsid w:val="00BD38E9"/>
    <w:rsid w:val="00BD3F8D"/>
    <w:rsid w:val="00BD4875"/>
    <w:rsid w:val="00BD4E6D"/>
    <w:rsid w:val="00BD4F91"/>
    <w:rsid w:val="00BD5D15"/>
    <w:rsid w:val="00BD6129"/>
    <w:rsid w:val="00BD6DF4"/>
    <w:rsid w:val="00BD77EE"/>
    <w:rsid w:val="00BE0071"/>
    <w:rsid w:val="00BE04CE"/>
    <w:rsid w:val="00BE1445"/>
    <w:rsid w:val="00BE1460"/>
    <w:rsid w:val="00BE1D6E"/>
    <w:rsid w:val="00BE2D26"/>
    <w:rsid w:val="00BE2EBC"/>
    <w:rsid w:val="00BE3019"/>
    <w:rsid w:val="00BE31F5"/>
    <w:rsid w:val="00BE333E"/>
    <w:rsid w:val="00BE33E5"/>
    <w:rsid w:val="00BE36B0"/>
    <w:rsid w:val="00BE485D"/>
    <w:rsid w:val="00BE5D33"/>
    <w:rsid w:val="00BE6393"/>
    <w:rsid w:val="00BE63AD"/>
    <w:rsid w:val="00BE719C"/>
    <w:rsid w:val="00BE71DF"/>
    <w:rsid w:val="00BF0069"/>
    <w:rsid w:val="00BF0278"/>
    <w:rsid w:val="00BF1007"/>
    <w:rsid w:val="00BF1399"/>
    <w:rsid w:val="00BF1579"/>
    <w:rsid w:val="00BF1EBD"/>
    <w:rsid w:val="00BF237A"/>
    <w:rsid w:val="00BF2662"/>
    <w:rsid w:val="00BF26D3"/>
    <w:rsid w:val="00BF296B"/>
    <w:rsid w:val="00BF2C2A"/>
    <w:rsid w:val="00BF2D6A"/>
    <w:rsid w:val="00BF2EE6"/>
    <w:rsid w:val="00BF2EEA"/>
    <w:rsid w:val="00BF3B2A"/>
    <w:rsid w:val="00BF4816"/>
    <w:rsid w:val="00BF4D6E"/>
    <w:rsid w:val="00BF4FD4"/>
    <w:rsid w:val="00BF59A2"/>
    <w:rsid w:val="00BF62B7"/>
    <w:rsid w:val="00BF6450"/>
    <w:rsid w:val="00BF7DBB"/>
    <w:rsid w:val="00BF7EE5"/>
    <w:rsid w:val="00C005C2"/>
    <w:rsid w:val="00C01646"/>
    <w:rsid w:val="00C01C51"/>
    <w:rsid w:val="00C0327E"/>
    <w:rsid w:val="00C033C6"/>
    <w:rsid w:val="00C03C7D"/>
    <w:rsid w:val="00C03EBC"/>
    <w:rsid w:val="00C03FB1"/>
    <w:rsid w:val="00C042FE"/>
    <w:rsid w:val="00C0514B"/>
    <w:rsid w:val="00C0614F"/>
    <w:rsid w:val="00C06686"/>
    <w:rsid w:val="00C0669D"/>
    <w:rsid w:val="00C06FFC"/>
    <w:rsid w:val="00C072F9"/>
    <w:rsid w:val="00C073DF"/>
    <w:rsid w:val="00C07AD3"/>
    <w:rsid w:val="00C10669"/>
    <w:rsid w:val="00C109AE"/>
    <w:rsid w:val="00C10B30"/>
    <w:rsid w:val="00C10F68"/>
    <w:rsid w:val="00C110FE"/>
    <w:rsid w:val="00C111CE"/>
    <w:rsid w:val="00C1168F"/>
    <w:rsid w:val="00C11D17"/>
    <w:rsid w:val="00C11DFA"/>
    <w:rsid w:val="00C12092"/>
    <w:rsid w:val="00C1220C"/>
    <w:rsid w:val="00C12298"/>
    <w:rsid w:val="00C1295C"/>
    <w:rsid w:val="00C132A7"/>
    <w:rsid w:val="00C13467"/>
    <w:rsid w:val="00C13B96"/>
    <w:rsid w:val="00C145CF"/>
    <w:rsid w:val="00C14B1B"/>
    <w:rsid w:val="00C15395"/>
    <w:rsid w:val="00C155F0"/>
    <w:rsid w:val="00C15864"/>
    <w:rsid w:val="00C158C1"/>
    <w:rsid w:val="00C15DDE"/>
    <w:rsid w:val="00C16ACA"/>
    <w:rsid w:val="00C16F2E"/>
    <w:rsid w:val="00C175AE"/>
    <w:rsid w:val="00C17717"/>
    <w:rsid w:val="00C17774"/>
    <w:rsid w:val="00C17889"/>
    <w:rsid w:val="00C203AA"/>
    <w:rsid w:val="00C209C4"/>
    <w:rsid w:val="00C209ED"/>
    <w:rsid w:val="00C20FC4"/>
    <w:rsid w:val="00C2113C"/>
    <w:rsid w:val="00C211C7"/>
    <w:rsid w:val="00C213E0"/>
    <w:rsid w:val="00C215A2"/>
    <w:rsid w:val="00C225B2"/>
    <w:rsid w:val="00C23368"/>
    <w:rsid w:val="00C233CB"/>
    <w:rsid w:val="00C2373C"/>
    <w:rsid w:val="00C239C5"/>
    <w:rsid w:val="00C24411"/>
    <w:rsid w:val="00C2451B"/>
    <w:rsid w:val="00C24BE4"/>
    <w:rsid w:val="00C25222"/>
    <w:rsid w:val="00C2584B"/>
    <w:rsid w:val="00C26A20"/>
    <w:rsid w:val="00C26D9F"/>
    <w:rsid w:val="00C27137"/>
    <w:rsid w:val="00C27B4B"/>
    <w:rsid w:val="00C30ED4"/>
    <w:rsid w:val="00C31DBF"/>
    <w:rsid w:val="00C31E31"/>
    <w:rsid w:val="00C324A1"/>
    <w:rsid w:val="00C3280B"/>
    <w:rsid w:val="00C331F2"/>
    <w:rsid w:val="00C33248"/>
    <w:rsid w:val="00C348D8"/>
    <w:rsid w:val="00C34F55"/>
    <w:rsid w:val="00C3762A"/>
    <w:rsid w:val="00C37D40"/>
    <w:rsid w:val="00C37EB8"/>
    <w:rsid w:val="00C400A8"/>
    <w:rsid w:val="00C40A8D"/>
    <w:rsid w:val="00C4149C"/>
    <w:rsid w:val="00C41BDE"/>
    <w:rsid w:val="00C42F67"/>
    <w:rsid w:val="00C43B79"/>
    <w:rsid w:val="00C43F71"/>
    <w:rsid w:val="00C43F9C"/>
    <w:rsid w:val="00C44030"/>
    <w:rsid w:val="00C445BE"/>
    <w:rsid w:val="00C44D78"/>
    <w:rsid w:val="00C44E76"/>
    <w:rsid w:val="00C45249"/>
    <w:rsid w:val="00C45FA6"/>
    <w:rsid w:val="00C46436"/>
    <w:rsid w:val="00C46980"/>
    <w:rsid w:val="00C46FAD"/>
    <w:rsid w:val="00C47370"/>
    <w:rsid w:val="00C47524"/>
    <w:rsid w:val="00C4793C"/>
    <w:rsid w:val="00C47C3C"/>
    <w:rsid w:val="00C50C00"/>
    <w:rsid w:val="00C50D9F"/>
    <w:rsid w:val="00C51440"/>
    <w:rsid w:val="00C51CEE"/>
    <w:rsid w:val="00C526B7"/>
    <w:rsid w:val="00C527E0"/>
    <w:rsid w:val="00C5291D"/>
    <w:rsid w:val="00C5369C"/>
    <w:rsid w:val="00C54615"/>
    <w:rsid w:val="00C54618"/>
    <w:rsid w:val="00C54953"/>
    <w:rsid w:val="00C54B2F"/>
    <w:rsid w:val="00C55296"/>
    <w:rsid w:val="00C55AE5"/>
    <w:rsid w:val="00C56296"/>
    <w:rsid w:val="00C5649A"/>
    <w:rsid w:val="00C56913"/>
    <w:rsid w:val="00C56CE0"/>
    <w:rsid w:val="00C571E4"/>
    <w:rsid w:val="00C579CA"/>
    <w:rsid w:val="00C600F7"/>
    <w:rsid w:val="00C60EA1"/>
    <w:rsid w:val="00C61F65"/>
    <w:rsid w:val="00C621B7"/>
    <w:rsid w:val="00C62421"/>
    <w:rsid w:val="00C627F8"/>
    <w:rsid w:val="00C62BF7"/>
    <w:rsid w:val="00C62E94"/>
    <w:rsid w:val="00C6315D"/>
    <w:rsid w:val="00C6318B"/>
    <w:rsid w:val="00C64862"/>
    <w:rsid w:val="00C648E1"/>
    <w:rsid w:val="00C651B0"/>
    <w:rsid w:val="00C6591A"/>
    <w:rsid w:val="00C670FF"/>
    <w:rsid w:val="00C672A9"/>
    <w:rsid w:val="00C67F10"/>
    <w:rsid w:val="00C708C7"/>
    <w:rsid w:val="00C70B44"/>
    <w:rsid w:val="00C7167F"/>
    <w:rsid w:val="00C71BB3"/>
    <w:rsid w:val="00C71C00"/>
    <w:rsid w:val="00C71DCA"/>
    <w:rsid w:val="00C72281"/>
    <w:rsid w:val="00C7289C"/>
    <w:rsid w:val="00C733FA"/>
    <w:rsid w:val="00C73769"/>
    <w:rsid w:val="00C73AB8"/>
    <w:rsid w:val="00C73BA6"/>
    <w:rsid w:val="00C7407D"/>
    <w:rsid w:val="00C74A22"/>
    <w:rsid w:val="00C752E5"/>
    <w:rsid w:val="00C755B5"/>
    <w:rsid w:val="00C75714"/>
    <w:rsid w:val="00C75F60"/>
    <w:rsid w:val="00C763F7"/>
    <w:rsid w:val="00C7654F"/>
    <w:rsid w:val="00C7796C"/>
    <w:rsid w:val="00C77E7D"/>
    <w:rsid w:val="00C77F12"/>
    <w:rsid w:val="00C8022A"/>
    <w:rsid w:val="00C8028C"/>
    <w:rsid w:val="00C80ACB"/>
    <w:rsid w:val="00C8110F"/>
    <w:rsid w:val="00C8285E"/>
    <w:rsid w:val="00C832FB"/>
    <w:rsid w:val="00C843BF"/>
    <w:rsid w:val="00C84D37"/>
    <w:rsid w:val="00C85591"/>
    <w:rsid w:val="00C86D65"/>
    <w:rsid w:val="00C8788C"/>
    <w:rsid w:val="00C90144"/>
    <w:rsid w:val="00C903C7"/>
    <w:rsid w:val="00C90548"/>
    <w:rsid w:val="00C90F41"/>
    <w:rsid w:val="00C91645"/>
    <w:rsid w:val="00C92FC8"/>
    <w:rsid w:val="00C9336E"/>
    <w:rsid w:val="00C93670"/>
    <w:rsid w:val="00C93FD0"/>
    <w:rsid w:val="00C96238"/>
    <w:rsid w:val="00C96348"/>
    <w:rsid w:val="00C96498"/>
    <w:rsid w:val="00C96B10"/>
    <w:rsid w:val="00C971E4"/>
    <w:rsid w:val="00C97930"/>
    <w:rsid w:val="00C97A91"/>
    <w:rsid w:val="00C97DBA"/>
    <w:rsid w:val="00CA040A"/>
    <w:rsid w:val="00CA0934"/>
    <w:rsid w:val="00CA09D1"/>
    <w:rsid w:val="00CA10BE"/>
    <w:rsid w:val="00CA1547"/>
    <w:rsid w:val="00CA1E83"/>
    <w:rsid w:val="00CA2038"/>
    <w:rsid w:val="00CA292F"/>
    <w:rsid w:val="00CA3AF9"/>
    <w:rsid w:val="00CA4E60"/>
    <w:rsid w:val="00CA5932"/>
    <w:rsid w:val="00CA6A70"/>
    <w:rsid w:val="00CA6B92"/>
    <w:rsid w:val="00CA6EB0"/>
    <w:rsid w:val="00CA746A"/>
    <w:rsid w:val="00CA7A8F"/>
    <w:rsid w:val="00CA7B5C"/>
    <w:rsid w:val="00CA7BD1"/>
    <w:rsid w:val="00CB050B"/>
    <w:rsid w:val="00CB09A5"/>
    <w:rsid w:val="00CB0D86"/>
    <w:rsid w:val="00CB103C"/>
    <w:rsid w:val="00CB21C6"/>
    <w:rsid w:val="00CB3828"/>
    <w:rsid w:val="00CB38F0"/>
    <w:rsid w:val="00CB39DA"/>
    <w:rsid w:val="00CB3A1F"/>
    <w:rsid w:val="00CB3F54"/>
    <w:rsid w:val="00CB4891"/>
    <w:rsid w:val="00CB4F92"/>
    <w:rsid w:val="00CB6896"/>
    <w:rsid w:val="00CB6F70"/>
    <w:rsid w:val="00CB7368"/>
    <w:rsid w:val="00CB79BB"/>
    <w:rsid w:val="00CC00FA"/>
    <w:rsid w:val="00CC03C4"/>
    <w:rsid w:val="00CC03D4"/>
    <w:rsid w:val="00CC05A7"/>
    <w:rsid w:val="00CC0C51"/>
    <w:rsid w:val="00CC0E34"/>
    <w:rsid w:val="00CC19A1"/>
    <w:rsid w:val="00CC1DF5"/>
    <w:rsid w:val="00CC1EAD"/>
    <w:rsid w:val="00CC21E1"/>
    <w:rsid w:val="00CC26E6"/>
    <w:rsid w:val="00CC2D92"/>
    <w:rsid w:val="00CC3432"/>
    <w:rsid w:val="00CC36EA"/>
    <w:rsid w:val="00CC4777"/>
    <w:rsid w:val="00CC5F7C"/>
    <w:rsid w:val="00CC67AB"/>
    <w:rsid w:val="00CC698E"/>
    <w:rsid w:val="00CC6D25"/>
    <w:rsid w:val="00CC7610"/>
    <w:rsid w:val="00CC763C"/>
    <w:rsid w:val="00CC78BD"/>
    <w:rsid w:val="00CC7B72"/>
    <w:rsid w:val="00CC7E71"/>
    <w:rsid w:val="00CD0198"/>
    <w:rsid w:val="00CD0734"/>
    <w:rsid w:val="00CD1728"/>
    <w:rsid w:val="00CD19E3"/>
    <w:rsid w:val="00CD1B0A"/>
    <w:rsid w:val="00CD1B7E"/>
    <w:rsid w:val="00CD1D52"/>
    <w:rsid w:val="00CD3C97"/>
    <w:rsid w:val="00CD466E"/>
    <w:rsid w:val="00CD47CF"/>
    <w:rsid w:val="00CD4E58"/>
    <w:rsid w:val="00CD507A"/>
    <w:rsid w:val="00CD50E4"/>
    <w:rsid w:val="00CD52DD"/>
    <w:rsid w:val="00CD5539"/>
    <w:rsid w:val="00CD5AF3"/>
    <w:rsid w:val="00CD5DA7"/>
    <w:rsid w:val="00CD5ED4"/>
    <w:rsid w:val="00CD6889"/>
    <w:rsid w:val="00CD6E97"/>
    <w:rsid w:val="00CD7EE0"/>
    <w:rsid w:val="00CE093F"/>
    <w:rsid w:val="00CE0E2F"/>
    <w:rsid w:val="00CE1607"/>
    <w:rsid w:val="00CE24D6"/>
    <w:rsid w:val="00CE24E1"/>
    <w:rsid w:val="00CE2DCD"/>
    <w:rsid w:val="00CE37E6"/>
    <w:rsid w:val="00CE3D9D"/>
    <w:rsid w:val="00CE45EE"/>
    <w:rsid w:val="00CE4C2B"/>
    <w:rsid w:val="00CE4EA8"/>
    <w:rsid w:val="00CE4F42"/>
    <w:rsid w:val="00CE5497"/>
    <w:rsid w:val="00CE634C"/>
    <w:rsid w:val="00CE68E7"/>
    <w:rsid w:val="00CE727E"/>
    <w:rsid w:val="00CE7489"/>
    <w:rsid w:val="00CE7A7E"/>
    <w:rsid w:val="00CE7E10"/>
    <w:rsid w:val="00CF0349"/>
    <w:rsid w:val="00CF05FA"/>
    <w:rsid w:val="00CF0AC3"/>
    <w:rsid w:val="00CF0CD6"/>
    <w:rsid w:val="00CF13D5"/>
    <w:rsid w:val="00CF1431"/>
    <w:rsid w:val="00CF24AF"/>
    <w:rsid w:val="00CF31E8"/>
    <w:rsid w:val="00CF3C96"/>
    <w:rsid w:val="00CF4040"/>
    <w:rsid w:val="00CF54FD"/>
    <w:rsid w:val="00CF6327"/>
    <w:rsid w:val="00CF65E0"/>
    <w:rsid w:val="00CF6677"/>
    <w:rsid w:val="00D00084"/>
    <w:rsid w:val="00D0009E"/>
    <w:rsid w:val="00D0015B"/>
    <w:rsid w:val="00D00213"/>
    <w:rsid w:val="00D008E8"/>
    <w:rsid w:val="00D016FC"/>
    <w:rsid w:val="00D0198B"/>
    <w:rsid w:val="00D01D94"/>
    <w:rsid w:val="00D025D8"/>
    <w:rsid w:val="00D02936"/>
    <w:rsid w:val="00D02CC3"/>
    <w:rsid w:val="00D042E9"/>
    <w:rsid w:val="00D04926"/>
    <w:rsid w:val="00D04AF5"/>
    <w:rsid w:val="00D04FF8"/>
    <w:rsid w:val="00D05331"/>
    <w:rsid w:val="00D05338"/>
    <w:rsid w:val="00D05461"/>
    <w:rsid w:val="00D0612C"/>
    <w:rsid w:val="00D06802"/>
    <w:rsid w:val="00D06834"/>
    <w:rsid w:val="00D06866"/>
    <w:rsid w:val="00D073EF"/>
    <w:rsid w:val="00D07BCA"/>
    <w:rsid w:val="00D07D54"/>
    <w:rsid w:val="00D10030"/>
    <w:rsid w:val="00D11483"/>
    <w:rsid w:val="00D11B56"/>
    <w:rsid w:val="00D13457"/>
    <w:rsid w:val="00D137DC"/>
    <w:rsid w:val="00D13D9F"/>
    <w:rsid w:val="00D13F39"/>
    <w:rsid w:val="00D141AB"/>
    <w:rsid w:val="00D14E45"/>
    <w:rsid w:val="00D14E70"/>
    <w:rsid w:val="00D152C4"/>
    <w:rsid w:val="00D15483"/>
    <w:rsid w:val="00D15747"/>
    <w:rsid w:val="00D15790"/>
    <w:rsid w:val="00D159C2"/>
    <w:rsid w:val="00D16E13"/>
    <w:rsid w:val="00D17571"/>
    <w:rsid w:val="00D17F8C"/>
    <w:rsid w:val="00D212FC"/>
    <w:rsid w:val="00D217C9"/>
    <w:rsid w:val="00D21A57"/>
    <w:rsid w:val="00D222D7"/>
    <w:rsid w:val="00D22FAA"/>
    <w:rsid w:val="00D23181"/>
    <w:rsid w:val="00D2348C"/>
    <w:rsid w:val="00D23C6C"/>
    <w:rsid w:val="00D242F6"/>
    <w:rsid w:val="00D24623"/>
    <w:rsid w:val="00D25431"/>
    <w:rsid w:val="00D2556F"/>
    <w:rsid w:val="00D25CDB"/>
    <w:rsid w:val="00D267B3"/>
    <w:rsid w:val="00D2716E"/>
    <w:rsid w:val="00D278D3"/>
    <w:rsid w:val="00D27AA4"/>
    <w:rsid w:val="00D327F1"/>
    <w:rsid w:val="00D333A5"/>
    <w:rsid w:val="00D33744"/>
    <w:rsid w:val="00D33E22"/>
    <w:rsid w:val="00D33F25"/>
    <w:rsid w:val="00D34FE7"/>
    <w:rsid w:val="00D3562B"/>
    <w:rsid w:val="00D35C32"/>
    <w:rsid w:val="00D35E4B"/>
    <w:rsid w:val="00D36AD2"/>
    <w:rsid w:val="00D37390"/>
    <w:rsid w:val="00D37A2D"/>
    <w:rsid w:val="00D4001B"/>
    <w:rsid w:val="00D402D0"/>
    <w:rsid w:val="00D405BA"/>
    <w:rsid w:val="00D4074E"/>
    <w:rsid w:val="00D41F5C"/>
    <w:rsid w:val="00D4324B"/>
    <w:rsid w:val="00D435F2"/>
    <w:rsid w:val="00D435FF"/>
    <w:rsid w:val="00D44183"/>
    <w:rsid w:val="00D4450C"/>
    <w:rsid w:val="00D44849"/>
    <w:rsid w:val="00D4494D"/>
    <w:rsid w:val="00D4586F"/>
    <w:rsid w:val="00D470E1"/>
    <w:rsid w:val="00D47D18"/>
    <w:rsid w:val="00D501BC"/>
    <w:rsid w:val="00D50927"/>
    <w:rsid w:val="00D5101A"/>
    <w:rsid w:val="00D512C6"/>
    <w:rsid w:val="00D52786"/>
    <w:rsid w:val="00D52CE6"/>
    <w:rsid w:val="00D53330"/>
    <w:rsid w:val="00D53504"/>
    <w:rsid w:val="00D55D7A"/>
    <w:rsid w:val="00D55F0D"/>
    <w:rsid w:val="00D562BC"/>
    <w:rsid w:val="00D565FA"/>
    <w:rsid w:val="00D56EBD"/>
    <w:rsid w:val="00D57233"/>
    <w:rsid w:val="00D572BA"/>
    <w:rsid w:val="00D5794B"/>
    <w:rsid w:val="00D579EE"/>
    <w:rsid w:val="00D57C67"/>
    <w:rsid w:val="00D60ABC"/>
    <w:rsid w:val="00D61FF5"/>
    <w:rsid w:val="00D6238F"/>
    <w:rsid w:val="00D6295A"/>
    <w:rsid w:val="00D632F4"/>
    <w:rsid w:val="00D63C6C"/>
    <w:rsid w:val="00D64217"/>
    <w:rsid w:val="00D6453B"/>
    <w:rsid w:val="00D652DB"/>
    <w:rsid w:val="00D65549"/>
    <w:rsid w:val="00D65998"/>
    <w:rsid w:val="00D65E9A"/>
    <w:rsid w:val="00D66C5E"/>
    <w:rsid w:val="00D67560"/>
    <w:rsid w:val="00D67A0B"/>
    <w:rsid w:val="00D67EC3"/>
    <w:rsid w:val="00D702B0"/>
    <w:rsid w:val="00D70EA8"/>
    <w:rsid w:val="00D72063"/>
    <w:rsid w:val="00D729A6"/>
    <w:rsid w:val="00D72F4F"/>
    <w:rsid w:val="00D7361F"/>
    <w:rsid w:val="00D73C40"/>
    <w:rsid w:val="00D748D3"/>
    <w:rsid w:val="00D74FC7"/>
    <w:rsid w:val="00D75289"/>
    <w:rsid w:val="00D75532"/>
    <w:rsid w:val="00D755F8"/>
    <w:rsid w:val="00D75649"/>
    <w:rsid w:val="00D7567F"/>
    <w:rsid w:val="00D75CDF"/>
    <w:rsid w:val="00D75FDD"/>
    <w:rsid w:val="00D7688D"/>
    <w:rsid w:val="00D76D83"/>
    <w:rsid w:val="00D7757F"/>
    <w:rsid w:val="00D77CC2"/>
    <w:rsid w:val="00D80133"/>
    <w:rsid w:val="00D8067A"/>
    <w:rsid w:val="00D8095A"/>
    <w:rsid w:val="00D80A82"/>
    <w:rsid w:val="00D81053"/>
    <w:rsid w:val="00D816D1"/>
    <w:rsid w:val="00D81868"/>
    <w:rsid w:val="00D81D94"/>
    <w:rsid w:val="00D827AD"/>
    <w:rsid w:val="00D82832"/>
    <w:rsid w:val="00D829F9"/>
    <w:rsid w:val="00D83D8B"/>
    <w:rsid w:val="00D840DA"/>
    <w:rsid w:val="00D84558"/>
    <w:rsid w:val="00D8543F"/>
    <w:rsid w:val="00D859A0"/>
    <w:rsid w:val="00D8623D"/>
    <w:rsid w:val="00D86488"/>
    <w:rsid w:val="00D86C20"/>
    <w:rsid w:val="00D86EA3"/>
    <w:rsid w:val="00D86EAE"/>
    <w:rsid w:val="00D90498"/>
    <w:rsid w:val="00D90586"/>
    <w:rsid w:val="00D90614"/>
    <w:rsid w:val="00D90744"/>
    <w:rsid w:val="00D90BE7"/>
    <w:rsid w:val="00D91049"/>
    <w:rsid w:val="00D910F2"/>
    <w:rsid w:val="00D914A5"/>
    <w:rsid w:val="00D91610"/>
    <w:rsid w:val="00D91930"/>
    <w:rsid w:val="00D91CEC"/>
    <w:rsid w:val="00D92CDE"/>
    <w:rsid w:val="00D93910"/>
    <w:rsid w:val="00D942C1"/>
    <w:rsid w:val="00D94FCA"/>
    <w:rsid w:val="00D9501F"/>
    <w:rsid w:val="00D95E8C"/>
    <w:rsid w:val="00D961BD"/>
    <w:rsid w:val="00D9652C"/>
    <w:rsid w:val="00D968DB"/>
    <w:rsid w:val="00D97374"/>
    <w:rsid w:val="00D9797B"/>
    <w:rsid w:val="00D97EBE"/>
    <w:rsid w:val="00DA0F96"/>
    <w:rsid w:val="00DA1093"/>
    <w:rsid w:val="00DA2C3A"/>
    <w:rsid w:val="00DA2D99"/>
    <w:rsid w:val="00DA3016"/>
    <w:rsid w:val="00DA43A1"/>
    <w:rsid w:val="00DA5627"/>
    <w:rsid w:val="00DA57E3"/>
    <w:rsid w:val="00DA5AAD"/>
    <w:rsid w:val="00DA5ED6"/>
    <w:rsid w:val="00DA792E"/>
    <w:rsid w:val="00DB0D07"/>
    <w:rsid w:val="00DB1984"/>
    <w:rsid w:val="00DB1DC6"/>
    <w:rsid w:val="00DB2A8E"/>
    <w:rsid w:val="00DB2EA6"/>
    <w:rsid w:val="00DB306D"/>
    <w:rsid w:val="00DB37C5"/>
    <w:rsid w:val="00DB3A08"/>
    <w:rsid w:val="00DB5156"/>
    <w:rsid w:val="00DB5CB2"/>
    <w:rsid w:val="00DB5DC9"/>
    <w:rsid w:val="00DB6214"/>
    <w:rsid w:val="00DB68E5"/>
    <w:rsid w:val="00DB6901"/>
    <w:rsid w:val="00DB6CC3"/>
    <w:rsid w:val="00DB73EB"/>
    <w:rsid w:val="00DC07BA"/>
    <w:rsid w:val="00DC0E52"/>
    <w:rsid w:val="00DC2550"/>
    <w:rsid w:val="00DC2E4E"/>
    <w:rsid w:val="00DC30DD"/>
    <w:rsid w:val="00DC31CD"/>
    <w:rsid w:val="00DC3E27"/>
    <w:rsid w:val="00DC3F5C"/>
    <w:rsid w:val="00DC4121"/>
    <w:rsid w:val="00DC4C4F"/>
    <w:rsid w:val="00DC56B1"/>
    <w:rsid w:val="00DC606D"/>
    <w:rsid w:val="00DC7B5A"/>
    <w:rsid w:val="00DC7CE8"/>
    <w:rsid w:val="00DC7F2F"/>
    <w:rsid w:val="00DD13A2"/>
    <w:rsid w:val="00DD2C14"/>
    <w:rsid w:val="00DD2D81"/>
    <w:rsid w:val="00DD2FA7"/>
    <w:rsid w:val="00DD3261"/>
    <w:rsid w:val="00DD32F3"/>
    <w:rsid w:val="00DD36A1"/>
    <w:rsid w:val="00DD37E0"/>
    <w:rsid w:val="00DD3C66"/>
    <w:rsid w:val="00DD430B"/>
    <w:rsid w:val="00DD4578"/>
    <w:rsid w:val="00DD5398"/>
    <w:rsid w:val="00DD6AA5"/>
    <w:rsid w:val="00DD6AE7"/>
    <w:rsid w:val="00DD6DF5"/>
    <w:rsid w:val="00DD7A85"/>
    <w:rsid w:val="00DD7F41"/>
    <w:rsid w:val="00DE056B"/>
    <w:rsid w:val="00DE08E9"/>
    <w:rsid w:val="00DE0DF3"/>
    <w:rsid w:val="00DE3152"/>
    <w:rsid w:val="00DE354F"/>
    <w:rsid w:val="00DE45AF"/>
    <w:rsid w:val="00DE45ED"/>
    <w:rsid w:val="00DE4A49"/>
    <w:rsid w:val="00DE4D78"/>
    <w:rsid w:val="00DE51F0"/>
    <w:rsid w:val="00DE5FEB"/>
    <w:rsid w:val="00DE6628"/>
    <w:rsid w:val="00DE674E"/>
    <w:rsid w:val="00DE67A3"/>
    <w:rsid w:val="00DE6E8C"/>
    <w:rsid w:val="00DF1974"/>
    <w:rsid w:val="00DF1A41"/>
    <w:rsid w:val="00DF1D4C"/>
    <w:rsid w:val="00DF1DA2"/>
    <w:rsid w:val="00DF2116"/>
    <w:rsid w:val="00DF2713"/>
    <w:rsid w:val="00DF27F4"/>
    <w:rsid w:val="00DF2CCE"/>
    <w:rsid w:val="00DF2DCA"/>
    <w:rsid w:val="00DF3809"/>
    <w:rsid w:val="00DF393F"/>
    <w:rsid w:val="00DF45F2"/>
    <w:rsid w:val="00DF4975"/>
    <w:rsid w:val="00DF4AC8"/>
    <w:rsid w:val="00DF608A"/>
    <w:rsid w:val="00DF65FD"/>
    <w:rsid w:val="00DF6EDB"/>
    <w:rsid w:val="00DF723E"/>
    <w:rsid w:val="00DF7477"/>
    <w:rsid w:val="00E0033D"/>
    <w:rsid w:val="00E009D6"/>
    <w:rsid w:val="00E01402"/>
    <w:rsid w:val="00E01E78"/>
    <w:rsid w:val="00E020C3"/>
    <w:rsid w:val="00E022D5"/>
    <w:rsid w:val="00E03FC8"/>
    <w:rsid w:val="00E0466B"/>
    <w:rsid w:val="00E0488C"/>
    <w:rsid w:val="00E04AF0"/>
    <w:rsid w:val="00E05052"/>
    <w:rsid w:val="00E0524C"/>
    <w:rsid w:val="00E056BF"/>
    <w:rsid w:val="00E05812"/>
    <w:rsid w:val="00E05D1A"/>
    <w:rsid w:val="00E05F25"/>
    <w:rsid w:val="00E069FA"/>
    <w:rsid w:val="00E06C0E"/>
    <w:rsid w:val="00E06EE4"/>
    <w:rsid w:val="00E06F86"/>
    <w:rsid w:val="00E06FF4"/>
    <w:rsid w:val="00E07D67"/>
    <w:rsid w:val="00E07E34"/>
    <w:rsid w:val="00E104AB"/>
    <w:rsid w:val="00E10641"/>
    <w:rsid w:val="00E11FEF"/>
    <w:rsid w:val="00E128ED"/>
    <w:rsid w:val="00E134A9"/>
    <w:rsid w:val="00E1503C"/>
    <w:rsid w:val="00E158A3"/>
    <w:rsid w:val="00E15D4C"/>
    <w:rsid w:val="00E172C0"/>
    <w:rsid w:val="00E1751B"/>
    <w:rsid w:val="00E209E7"/>
    <w:rsid w:val="00E2116F"/>
    <w:rsid w:val="00E2165A"/>
    <w:rsid w:val="00E21ECF"/>
    <w:rsid w:val="00E22239"/>
    <w:rsid w:val="00E222D8"/>
    <w:rsid w:val="00E225E4"/>
    <w:rsid w:val="00E2321D"/>
    <w:rsid w:val="00E234DA"/>
    <w:rsid w:val="00E2373A"/>
    <w:rsid w:val="00E237DB"/>
    <w:rsid w:val="00E24420"/>
    <w:rsid w:val="00E24506"/>
    <w:rsid w:val="00E2467E"/>
    <w:rsid w:val="00E25749"/>
    <w:rsid w:val="00E26BB7"/>
    <w:rsid w:val="00E27CF8"/>
    <w:rsid w:val="00E319AF"/>
    <w:rsid w:val="00E31E54"/>
    <w:rsid w:val="00E31EE0"/>
    <w:rsid w:val="00E32251"/>
    <w:rsid w:val="00E32554"/>
    <w:rsid w:val="00E3267A"/>
    <w:rsid w:val="00E32A62"/>
    <w:rsid w:val="00E32A74"/>
    <w:rsid w:val="00E32AEF"/>
    <w:rsid w:val="00E3313B"/>
    <w:rsid w:val="00E331E2"/>
    <w:rsid w:val="00E3327D"/>
    <w:rsid w:val="00E3373C"/>
    <w:rsid w:val="00E3392D"/>
    <w:rsid w:val="00E34263"/>
    <w:rsid w:val="00E34AE0"/>
    <w:rsid w:val="00E34EC3"/>
    <w:rsid w:val="00E350DB"/>
    <w:rsid w:val="00E3554A"/>
    <w:rsid w:val="00E356A1"/>
    <w:rsid w:val="00E35DC1"/>
    <w:rsid w:val="00E3637C"/>
    <w:rsid w:val="00E364E2"/>
    <w:rsid w:val="00E36841"/>
    <w:rsid w:val="00E37223"/>
    <w:rsid w:val="00E3736F"/>
    <w:rsid w:val="00E37413"/>
    <w:rsid w:val="00E37C2D"/>
    <w:rsid w:val="00E4072C"/>
    <w:rsid w:val="00E40EF0"/>
    <w:rsid w:val="00E41119"/>
    <w:rsid w:val="00E41245"/>
    <w:rsid w:val="00E416C2"/>
    <w:rsid w:val="00E4170B"/>
    <w:rsid w:val="00E41F4A"/>
    <w:rsid w:val="00E4271B"/>
    <w:rsid w:val="00E4274C"/>
    <w:rsid w:val="00E42935"/>
    <w:rsid w:val="00E4295E"/>
    <w:rsid w:val="00E429E5"/>
    <w:rsid w:val="00E43376"/>
    <w:rsid w:val="00E43CAE"/>
    <w:rsid w:val="00E44040"/>
    <w:rsid w:val="00E4417D"/>
    <w:rsid w:val="00E4423B"/>
    <w:rsid w:val="00E44473"/>
    <w:rsid w:val="00E4488B"/>
    <w:rsid w:val="00E44EDE"/>
    <w:rsid w:val="00E453F2"/>
    <w:rsid w:val="00E4651E"/>
    <w:rsid w:val="00E46580"/>
    <w:rsid w:val="00E46643"/>
    <w:rsid w:val="00E46C2F"/>
    <w:rsid w:val="00E470FE"/>
    <w:rsid w:val="00E47449"/>
    <w:rsid w:val="00E50904"/>
    <w:rsid w:val="00E50C34"/>
    <w:rsid w:val="00E516EB"/>
    <w:rsid w:val="00E51EC0"/>
    <w:rsid w:val="00E52221"/>
    <w:rsid w:val="00E52C47"/>
    <w:rsid w:val="00E52CF1"/>
    <w:rsid w:val="00E52F4D"/>
    <w:rsid w:val="00E53874"/>
    <w:rsid w:val="00E5465F"/>
    <w:rsid w:val="00E54A64"/>
    <w:rsid w:val="00E54EA2"/>
    <w:rsid w:val="00E54EC9"/>
    <w:rsid w:val="00E54F36"/>
    <w:rsid w:val="00E55672"/>
    <w:rsid w:val="00E55A64"/>
    <w:rsid w:val="00E55D25"/>
    <w:rsid w:val="00E56585"/>
    <w:rsid w:val="00E567F1"/>
    <w:rsid w:val="00E56AA5"/>
    <w:rsid w:val="00E57074"/>
    <w:rsid w:val="00E570FD"/>
    <w:rsid w:val="00E5713C"/>
    <w:rsid w:val="00E576D9"/>
    <w:rsid w:val="00E57A75"/>
    <w:rsid w:val="00E57F26"/>
    <w:rsid w:val="00E60614"/>
    <w:rsid w:val="00E60E52"/>
    <w:rsid w:val="00E616F3"/>
    <w:rsid w:val="00E61A6D"/>
    <w:rsid w:val="00E61ABC"/>
    <w:rsid w:val="00E61D80"/>
    <w:rsid w:val="00E62934"/>
    <w:rsid w:val="00E62FA8"/>
    <w:rsid w:val="00E63212"/>
    <w:rsid w:val="00E648DD"/>
    <w:rsid w:val="00E64DB4"/>
    <w:rsid w:val="00E65152"/>
    <w:rsid w:val="00E652CB"/>
    <w:rsid w:val="00E65923"/>
    <w:rsid w:val="00E65A64"/>
    <w:rsid w:val="00E666B7"/>
    <w:rsid w:val="00E668A0"/>
    <w:rsid w:val="00E66A4B"/>
    <w:rsid w:val="00E66D79"/>
    <w:rsid w:val="00E6704D"/>
    <w:rsid w:val="00E67AFD"/>
    <w:rsid w:val="00E67CA6"/>
    <w:rsid w:val="00E67CFF"/>
    <w:rsid w:val="00E703A4"/>
    <w:rsid w:val="00E703F2"/>
    <w:rsid w:val="00E70659"/>
    <w:rsid w:val="00E70AA9"/>
    <w:rsid w:val="00E710DB"/>
    <w:rsid w:val="00E71709"/>
    <w:rsid w:val="00E71B31"/>
    <w:rsid w:val="00E7241E"/>
    <w:rsid w:val="00E72783"/>
    <w:rsid w:val="00E72907"/>
    <w:rsid w:val="00E73121"/>
    <w:rsid w:val="00E7318E"/>
    <w:rsid w:val="00E742E3"/>
    <w:rsid w:val="00E7439A"/>
    <w:rsid w:val="00E7459A"/>
    <w:rsid w:val="00E74954"/>
    <w:rsid w:val="00E74EE0"/>
    <w:rsid w:val="00E75140"/>
    <w:rsid w:val="00E7527A"/>
    <w:rsid w:val="00E75B6A"/>
    <w:rsid w:val="00E767F9"/>
    <w:rsid w:val="00E76C48"/>
    <w:rsid w:val="00E76CA3"/>
    <w:rsid w:val="00E77C19"/>
    <w:rsid w:val="00E80ED7"/>
    <w:rsid w:val="00E81013"/>
    <w:rsid w:val="00E81292"/>
    <w:rsid w:val="00E814C0"/>
    <w:rsid w:val="00E81E06"/>
    <w:rsid w:val="00E828B1"/>
    <w:rsid w:val="00E82D46"/>
    <w:rsid w:val="00E82E62"/>
    <w:rsid w:val="00E8312C"/>
    <w:rsid w:val="00E83177"/>
    <w:rsid w:val="00E8379E"/>
    <w:rsid w:val="00E83849"/>
    <w:rsid w:val="00E83CA5"/>
    <w:rsid w:val="00E83E88"/>
    <w:rsid w:val="00E83FEF"/>
    <w:rsid w:val="00E850CC"/>
    <w:rsid w:val="00E861A9"/>
    <w:rsid w:val="00E86907"/>
    <w:rsid w:val="00E86C97"/>
    <w:rsid w:val="00E86F1C"/>
    <w:rsid w:val="00E902DB"/>
    <w:rsid w:val="00E906DA"/>
    <w:rsid w:val="00E91147"/>
    <w:rsid w:val="00E9136B"/>
    <w:rsid w:val="00E9154B"/>
    <w:rsid w:val="00E91D6A"/>
    <w:rsid w:val="00E925FB"/>
    <w:rsid w:val="00E926A4"/>
    <w:rsid w:val="00E92F1B"/>
    <w:rsid w:val="00E939D2"/>
    <w:rsid w:val="00E93C77"/>
    <w:rsid w:val="00E93D97"/>
    <w:rsid w:val="00E94626"/>
    <w:rsid w:val="00E9494D"/>
    <w:rsid w:val="00E94B1D"/>
    <w:rsid w:val="00E94CAE"/>
    <w:rsid w:val="00E94D92"/>
    <w:rsid w:val="00E94FC3"/>
    <w:rsid w:val="00E954D3"/>
    <w:rsid w:val="00E95681"/>
    <w:rsid w:val="00E958FF"/>
    <w:rsid w:val="00E959FA"/>
    <w:rsid w:val="00E95B31"/>
    <w:rsid w:val="00E95EC9"/>
    <w:rsid w:val="00E96A7D"/>
    <w:rsid w:val="00E97675"/>
    <w:rsid w:val="00EA0314"/>
    <w:rsid w:val="00EA0A14"/>
    <w:rsid w:val="00EA0FE1"/>
    <w:rsid w:val="00EA11CC"/>
    <w:rsid w:val="00EA1CEB"/>
    <w:rsid w:val="00EA1E70"/>
    <w:rsid w:val="00EA25A1"/>
    <w:rsid w:val="00EA2EB0"/>
    <w:rsid w:val="00EA387B"/>
    <w:rsid w:val="00EA3F35"/>
    <w:rsid w:val="00EA3FA5"/>
    <w:rsid w:val="00EA4126"/>
    <w:rsid w:val="00EA488A"/>
    <w:rsid w:val="00EA48DB"/>
    <w:rsid w:val="00EA4BFE"/>
    <w:rsid w:val="00EA5129"/>
    <w:rsid w:val="00EA51F7"/>
    <w:rsid w:val="00EA571D"/>
    <w:rsid w:val="00EA5A90"/>
    <w:rsid w:val="00EA5C07"/>
    <w:rsid w:val="00EA6021"/>
    <w:rsid w:val="00EA6476"/>
    <w:rsid w:val="00EB0451"/>
    <w:rsid w:val="00EB10F6"/>
    <w:rsid w:val="00EB11CE"/>
    <w:rsid w:val="00EB1680"/>
    <w:rsid w:val="00EB169E"/>
    <w:rsid w:val="00EB1933"/>
    <w:rsid w:val="00EB3399"/>
    <w:rsid w:val="00EB3DB1"/>
    <w:rsid w:val="00EB5190"/>
    <w:rsid w:val="00EB51F9"/>
    <w:rsid w:val="00EB5405"/>
    <w:rsid w:val="00EB54A8"/>
    <w:rsid w:val="00EB568A"/>
    <w:rsid w:val="00EB6BBE"/>
    <w:rsid w:val="00EB6C2B"/>
    <w:rsid w:val="00EB6CE0"/>
    <w:rsid w:val="00EB6DA7"/>
    <w:rsid w:val="00EB6E17"/>
    <w:rsid w:val="00EB6E80"/>
    <w:rsid w:val="00EB7A4C"/>
    <w:rsid w:val="00EC03C3"/>
    <w:rsid w:val="00EC0ECC"/>
    <w:rsid w:val="00EC104B"/>
    <w:rsid w:val="00EC1143"/>
    <w:rsid w:val="00EC172C"/>
    <w:rsid w:val="00EC1AB8"/>
    <w:rsid w:val="00EC2504"/>
    <w:rsid w:val="00EC323D"/>
    <w:rsid w:val="00EC3282"/>
    <w:rsid w:val="00EC373D"/>
    <w:rsid w:val="00EC3A27"/>
    <w:rsid w:val="00EC42A0"/>
    <w:rsid w:val="00EC4CDB"/>
    <w:rsid w:val="00EC5455"/>
    <w:rsid w:val="00EC5763"/>
    <w:rsid w:val="00EC57ED"/>
    <w:rsid w:val="00EC5893"/>
    <w:rsid w:val="00EC7C98"/>
    <w:rsid w:val="00ED0311"/>
    <w:rsid w:val="00ED094B"/>
    <w:rsid w:val="00ED0B45"/>
    <w:rsid w:val="00ED0F40"/>
    <w:rsid w:val="00ED123F"/>
    <w:rsid w:val="00ED1B0B"/>
    <w:rsid w:val="00ED2714"/>
    <w:rsid w:val="00ED2E75"/>
    <w:rsid w:val="00ED3B62"/>
    <w:rsid w:val="00ED49DC"/>
    <w:rsid w:val="00ED4BB4"/>
    <w:rsid w:val="00ED4EE6"/>
    <w:rsid w:val="00ED519E"/>
    <w:rsid w:val="00ED5417"/>
    <w:rsid w:val="00ED567F"/>
    <w:rsid w:val="00ED5BA4"/>
    <w:rsid w:val="00ED6ABC"/>
    <w:rsid w:val="00ED6BD3"/>
    <w:rsid w:val="00ED6F1E"/>
    <w:rsid w:val="00ED78D8"/>
    <w:rsid w:val="00EE0472"/>
    <w:rsid w:val="00EE0537"/>
    <w:rsid w:val="00EE0865"/>
    <w:rsid w:val="00EE097C"/>
    <w:rsid w:val="00EE0ACD"/>
    <w:rsid w:val="00EE0EA7"/>
    <w:rsid w:val="00EE1099"/>
    <w:rsid w:val="00EE10DC"/>
    <w:rsid w:val="00EE173C"/>
    <w:rsid w:val="00EE2420"/>
    <w:rsid w:val="00EE2AAB"/>
    <w:rsid w:val="00EE30C6"/>
    <w:rsid w:val="00EE30CF"/>
    <w:rsid w:val="00EE3ECD"/>
    <w:rsid w:val="00EE46F9"/>
    <w:rsid w:val="00EE4BA7"/>
    <w:rsid w:val="00EE5895"/>
    <w:rsid w:val="00EE5C39"/>
    <w:rsid w:val="00EE5E94"/>
    <w:rsid w:val="00EE605E"/>
    <w:rsid w:val="00EE67E6"/>
    <w:rsid w:val="00EE7E91"/>
    <w:rsid w:val="00EF141B"/>
    <w:rsid w:val="00EF19E2"/>
    <w:rsid w:val="00EF34CF"/>
    <w:rsid w:val="00EF3CA8"/>
    <w:rsid w:val="00EF77AB"/>
    <w:rsid w:val="00F00063"/>
    <w:rsid w:val="00F00E01"/>
    <w:rsid w:val="00F00EFF"/>
    <w:rsid w:val="00F01013"/>
    <w:rsid w:val="00F01129"/>
    <w:rsid w:val="00F02CAB"/>
    <w:rsid w:val="00F02F06"/>
    <w:rsid w:val="00F03712"/>
    <w:rsid w:val="00F03E19"/>
    <w:rsid w:val="00F0455F"/>
    <w:rsid w:val="00F04902"/>
    <w:rsid w:val="00F06664"/>
    <w:rsid w:val="00F06B0E"/>
    <w:rsid w:val="00F06FE8"/>
    <w:rsid w:val="00F07224"/>
    <w:rsid w:val="00F1046C"/>
    <w:rsid w:val="00F10672"/>
    <w:rsid w:val="00F109B8"/>
    <w:rsid w:val="00F1169E"/>
    <w:rsid w:val="00F11CDA"/>
    <w:rsid w:val="00F12226"/>
    <w:rsid w:val="00F12431"/>
    <w:rsid w:val="00F12797"/>
    <w:rsid w:val="00F15475"/>
    <w:rsid w:val="00F155D3"/>
    <w:rsid w:val="00F15F6E"/>
    <w:rsid w:val="00F16E1A"/>
    <w:rsid w:val="00F16EFA"/>
    <w:rsid w:val="00F174EE"/>
    <w:rsid w:val="00F17EF9"/>
    <w:rsid w:val="00F20415"/>
    <w:rsid w:val="00F208C2"/>
    <w:rsid w:val="00F2275A"/>
    <w:rsid w:val="00F23256"/>
    <w:rsid w:val="00F23ADE"/>
    <w:rsid w:val="00F24AD4"/>
    <w:rsid w:val="00F256AE"/>
    <w:rsid w:val="00F25BCE"/>
    <w:rsid w:val="00F26076"/>
    <w:rsid w:val="00F26252"/>
    <w:rsid w:val="00F26D1A"/>
    <w:rsid w:val="00F278B9"/>
    <w:rsid w:val="00F30FB6"/>
    <w:rsid w:val="00F32B20"/>
    <w:rsid w:val="00F332C9"/>
    <w:rsid w:val="00F349B5"/>
    <w:rsid w:val="00F355DA"/>
    <w:rsid w:val="00F35B68"/>
    <w:rsid w:val="00F35C51"/>
    <w:rsid w:val="00F36E16"/>
    <w:rsid w:val="00F36FF3"/>
    <w:rsid w:val="00F37210"/>
    <w:rsid w:val="00F37A41"/>
    <w:rsid w:val="00F4068A"/>
    <w:rsid w:val="00F40D06"/>
    <w:rsid w:val="00F41532"/>
    <w:rsid w:val="00F41AC1"/>
    <w:rsid w:val="00F41D1F"/>
    <w:rsid w:val="00F4272F"/>
    <w:rsid w:val="00F42927"/>
    <w:rsid w:val="00F429EB"/>
    <w:rsid w:val="00F42EAD"/>
    <w:rsid w:val="00F436BE"/>
    <w:rsid w:val="00F43A18"/>
    <w:rsid w:val="00F4401B"/>
    <w:rsid w:val="00F444D8"/>
    <w:rsid w:val="00F44F24"/>
    <w:rsid w:val="00F456F8"/>
    <w:rsid w:val="00F457F8"/>
    <w:rsid w:val="00F45878"/>
    <w:rsid w:val="00F45938"/>
    <w:rsid w:val="00F459FB"/>
    <w:rsid w:val="00F4634A"/>
    <w:rsid w:val="00F47682"/>
    <w:rsid w:val="00F4773A"/>
    <w:rsid w:val="00F47A8B"/>
    <w:rsid w:val="00F50040"/>
    <w:rsid w:val="00F507D2"/>
    <w:rsid w:val="00F512B3"/>
    <w:rsid w:val="00F5171F"/>
    <w:rsid w:val="00F51F81"/>
    <w:rsid w:val="00F525BC"/>
    <w:rsid w:val="00F5321A"/>
    <w:rsid w:val="00F5336C"/>
    <w:rsid w:val="00F53BD5"/>
    <w:rsid w:val="00F547CF"/>
    <w:rsid w:val="00F54AB4"/>
    <w:rsid w:val="00F54FFE"/>
    <w:rsid w:val="00F55ACB"/>
    <w:rsid w:val="00F55BAC"/>
    <w:rsid w:val="00F56265"/>
    <w:rsid w:val="00F57103"/>
    <w:rsid w:val="00F5780B"/>
    <w:rsid w:val="00F60047"/>
    <w:rsid w:val="00F60453"/>
    <w:rsid w:val="00F610F8"/>
    <w:rsid w:val="00F614F3"/>
    <w:rsid w:val="00F616BA"/>
    <w:rsid w:val="00F617A1"/>
    <w:rsid w:val="00F624D8"/>
    <w:rsid w:val="00F62FFC"/>
    <w:rsid w:val="00F63A9C"/>
    <w:rsid w:val="00F63AE3"/>
    <w:rsid w:val="00F642DB"/>
    <w:rsid w:val="00F64F0D"/>
    <w:rsid w:val="00F65331"/>
    <w:rsid w:val="00F65815"/>
    <w:rsid w:val="00F6592F"/>
    <w:rsid w:val="00F65FAF"/>
    <w:rsid w:val="00F662E9"/>
    <w:rsid w:val="00F6642F"/>
    <w:rsid w:val="00F677E4"/>
    <w:rsid w:val="00F67AF7"/>
    <w:rsid w:val="00F70E5E"/>
    <w:rsid w:val="00F711F2"/>
    <w:rsid w:val="00F7162A"/>
    <w:rsid w:val="00F7176D"/>
    <w:rsid w:val="00F72DC9"/>
    <w:rsid w:val="00F73374"/>
    <w:rsid w:val="00F73E45"/>
    <w:rsid w:val="00F74064"/>
    <w:rsid w:val="00F74983"/>
    <w:rsid w:val="00F76765"/>
    <w:rsid w:val="00F77848"/>
    <w:rsid w:val="00F77F4E"/>
    <w:rsid w:val="00F801FF"/>
    <w:rsid w:val="00F808C0"/>
    <w:rsid w:val="00F80BB5"/>
    <w:rsid w:val="00F816FD"/>
    <w:rsid w:val="00F818AE"/>
    <w:rsid w:val="00F82842"/>
    <w:rsid w:val="00F83A20"/>
    <w:rsid w:val="00F83ACF"/>
    <w:rsid w:val="00F83EBB"/>
    <w:rsid w:val="00F8442F"/>
    <w:rsid w:val="00F8501C"/>
    <w:rsid w:val="00F85BDB"/>
    <w:rsid w:val="00F860BD"/>
    <w:rsid w:val="00F866F6"/>
    <w:rsid w:val="00F86801"/>
    <w:rsid w:val="00F869D8"/>
    <w:rsid w:val="00F86A18"/>
    <w:rsid w:val="00F86EDF"/>
    <w:rsid w:val="00F87643"/>
    <w:rsid w:val="00F87E23"/>
    <w:rsid w:val="00F900ED"/>
    <w:rsid w:val="00F90262"/>
    <w:rsid w:val="00F906B2"/>
    <w:rsid w:val="00F9181F"/>
    <w:rsid w:val="00F9226E"/>
    <w:rsid w:val="00F92B07"/>
    <w:rsid w:val="00F9380E"/>
    <w:rsid w:val="00F9394B"/>
    <w:rsid w:val="00F94FF9"/>
    <w:rsid w:val="00F95AB9"/>
    <w:rsid w:val="00F961D0"/>
    <w:rsid w:val="00F96234"/>
    <w:rsid w:val="00F9732A"/>
    <w:rsid w:val="00F9784F"/>
    <w:rsid w:val="00F97C91"/>
    <w:rsid w:val="00FA00EA"/>
    <w:rsid w:val="00FA06E6"/>
    <w:rsid w:val="00FA0EEB"/>
    <w:rsid w:val="00FA3F34"/>
    <w:rsid w:val="00FA3FDF"/>
    <w:rsid w:val="00FA48AA"/>
    <w:rsid w:val="00FA4C3C"/>
    <w:rsid w:val="00FA4D4C"/>
    <w:rsid w:val="00FA5533"/>
    <w:rsid w:val="00FA5545"/>
    <w:rsid w:val="00FA5813"/>
    <w:rsid w:val="00FA64AA"/>
    <w:rsid w:val="00FA6D0C"/>
    <w:rsid w:val="00FA7EFA"/>
    <w:rsid w:val="00FA7FA7"/>
    <w:rsid w:val="00FB009C"/>
    <w:rsid w:val="00FB0731"/>
    <w:rsid w:val="00FB0C97"/>
    <w:rsid w:val="00FB10EA"/>
    <w:rsid w:val="00FB1668"/>
    <w:rsid w:val="00FB1783"/>
    <w:rsid w:val="00FB17EC"/>
    <w:rsid w:val="00FB1FAC"/>
    <w:rsid w:val="00FB28AB"/>
    <w:rsid w:val="00FB34AE"/>
    <w:rsid w:val="00FB4113"/>
    <w:rsid w:val="00FB4D4C"/>
    <w:rsid w:val="00FB5290"/>
    <w:rsid w:val="00FB691D"/>
    <w:rsid w:val="00FB6A8A"/>
    <w:rsid w:val="00FB6EC8"/>
    <w:rsid w:val="00FB720B"/>
    <w:rsid w:val="00FB7F16"/>
    <w:rsid w:val="00FC087A"/>
    <w:rsid w:val="00FC0AF1"/>
    <w:rsid w:val="00FC1CDA"/>
    <w:rsid w:val="00FC1CF4"/>
    <w:rsid w:val="00FC1E0E"/>
    <w:rsid w:val="00FC1E9D"/>
    <w:rsid w:val="00FC2BA6"/>
    <w:rsid w:val="00FC3F7A"/>
    <w:rsid w:val="00FC447E"/>
    <w:rsid w:val="00FC4491"/>
    <w:rsid w:val="00FC4E09"/>
    <w:rsid w:val="00FC4E3D"/>
    <w:rsid w:val="00FC597F"/>
    <w:rsid w:val="00FC6194"/>
    <w:rsid w:val="00FC660A"/>
    <w:rsid w:val="00FC668D"/>
    <w:rsid w:val="00FC68BB"/>
    <w:rsid w:val="00FC6CD5"/>
    <w:rsid w:val="00FC6FB9"/>
    <w:rsid w:val="00FC7069"/>
    <w:rsid w:val="00FC75B5"/>
    <w:rsid w:val="00FC7BD2"/>
    <w:rsid w:val="00FC7EE6"/>
    <w:rsid w:val="00FC7FEE"/>
    <w:rsid w:val="00FD0362"/>
    <w:rsid w:val="00FD0741"/>
    <w:rsid w:val="00FD0AB9"/>
    <w:rsid w:val="00FD13AD"/>
    <w:rsid w:val="00FD1402"/>
    <w:rsid w:val="00FD1579"/>
    <w:rsid w:val="00FD19F6"/>
    <w:rsid w:val="00FD1A7A"/>
    <w:rsid w:val="00FD1FB8"/>
    <w:rsid w:val="00FD231E"/>
    <w:rsid w:val="00FD38E2"/>
    <w:rsid w:val="00FD3B61"/>
    <w:rsid w:val="00FD3C81"/>
    <w:rsid w:val="00FD43D3"/>
    <w:rsid w:val="00FD4A93"/>
    <w:rsid w:val="00FD4FE8"/>
    <w:rsid w:val="00FD536E"/>
    <w:rsid w:val="00FD53B0"/>
    <w:rsid w:val="00FD5445"/>
    <w:rsid w:val="00FD5C19"/>
    <w:rsid w:val="00FE044C"/>
    <w:rsid w:val="00FE1AC6"/>
    <w:rsid w:val="00FE1B64"/>
    <w:rsid w:val="00FE1D51"/>
    <w:rsid w:val="00FE2A3E"/>
    <w:rsid w:val="00FE39C4"/>
    <w:rsid w:val="00FE3BA7"/>
    <w:rsid w:val="00FE422F"/>
    <w:rsid w:val="00FE4311"/>
    <w:rsid w:val="00FE483D"/>
    <w:rsid w:val="00FE4858"/>
    <w:rsid w:val="00FE63C8"/>
    <w:rsid w:val="00FE715F"/>
    <w:rsid w:val="00FE71E5"/>
    <w:rsid w:val="00FF24E0"/>
    <w:rsid w:val="00FF2952"/>
    <w:rsid w:val="00FF3030"/>
    <w:rsid w:val="00FF46BF"/>
    <w:rsid w:val="00FF4DD3"/>
    <w:rsid w:val="00FF51A0"/>
    <w:rsid w:val="00FF64F3"/>
    <w:rsid w:val="00FF6539"/>
    <w:rsid w:val="00FF6579"/>
    <w:rsid w:val="00FF689F"/>
    <w:rsid w:val="00FF6A09"/>
    <w:rsid w:val="00FF74A1"/>
    <w:rsid w:val="00FF74CB"/>
    <w:rsid w:val="00FF7812"/>
    <w:rsid w:val="00FF7983"/>
    <w:rsid w:val="00FF79F1"/>
    <w:rsid w:val="00FF7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88AA9C-3349-4F9D-8A4B-A3062CAC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D77"/>
    <w:rPr>
      <w:szCs w:val="22"/>
    </w:rPr>
  </w:style>
  <w:style w:type="paragraph" w:styleId="Heading3">
    <w:name w:val="heading 3"/>
    <w:basedOn w:val="Normal"/>
    <w:next w:val="Normal"/>
    <w:link w:val="Heading3Char"/>
    <w:uiPriority w:val="99"/>
    <w:qFormat/>
    <w:rsid w:val="001146C3"/>
    <w:pPr>
      <w:keepNext/>
      <w:widowControl w:val="0"/>
      <w:autoSpaceDE w:val="0"/>
      <w:autoSpaceDN w:val="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146C3"/>
    <w:rPr>
      <w:rFonts w:ascii="Arial" w:hAnsi="Arial" w:cs="Arial"/>
      <w:b/>
      <w:bCs/>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x-none" w:eastAsia="en-US"/>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basedOn w:val="DefaultParagraphFont"/>
    <w:link w:val="Footer"/>
    <w:uiPriority w:val="99"/>
    <w:locked/>
    <w:rPr>
      <w:rFonts w:ascii="Arial" w:hAnsi="Arial" w:cs="Arial"/>
      <w:sz w:val="24"/>
      <w:szCs w:val="24"/>
      <w:lang w:val="x-none" w:eastAsia="en-US"/>
    </w:rPr>
  </w:style>
  <w:style w:type="paragraph" w:styleId="PlainText">
    <w:name w:val="Plain Text"/>
    <w:basedOn w:val="Normal"/>
    <w:link w:val="PlainTextChar"/>
    <w:uiPriority w:val="99"/>
    <w:semiHidden/>
    <w:unhideWhenUsed/>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eastAsia="@MS Mincho" w:hAnsi="Courier New" w:cs="Courier New"/>
      <w:sz w:val="20"/>
    </w:rPr>
  </w:style>
  <w:style w:type="paragraph" w:styleId="NoSpacing">
    <w:name w:val="No Spacing"/>
    <w:uiPriority w:val="1"/>
    <w:qFormat/>
    <w:pPr>
      <w:spacing w:after="0" w:line="240" w:lineRule="auto"/>
    </w:pPr>
    <w:rPr>
      <w:rFonts w:eastAsia="@MS Minch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6996">
      <w:marLeft w:val="0"/>
      <w:marRight w:val="0"/>
      <w:marTop w:val="0"/>
      <w:marBottom w:val="0"/>
      <w:divBdr>
        <w:top w:val="none" w:sz="0" w:space="0" w:color="auto"/>
        <w:left w:val="none" w:sz="0" w:space="0" w:color="auto"/>
        <w:bottom w:val="none" w:sz="0" w:space="0" w:color="auto"/>
        <w:right w:val="none" w:sz="0" w:space="0" w:color="auto"/>
      </w:divBdr>
    </w:div>
    <w:div w:id="769157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C866D-607D-4963-9CAA-F5600CCF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3622</Words>
  <Characters>20649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INIT FILE</vt:lpstr>
    </vt:vector>
  </TitlesOfParts>
  <Company>NTC</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 FILE</dc:title>
  <dc:subject/>
  <dc:creator>rand1610</dc:creator>
  <cp:keywords/>
  <dc:description/>
  <cp:lastModifiedBy>Jackie Palmer</cp:lastModifiedBy>
  <cp:revision>2</cp:revision>
  <dcterms:created xsi:type="dcterms:W3CDTF">2021-03-15T12:14:00Z</dcterms:created>
  <dcterms:modified xsi:type="dcterms:W3CDTF">2021-03-15T12:14:00Z</dcterms:modified>
</cp:coreProperties>
</file>