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A010A7" w14:textId="77777777" w:rsidR="00FA6D19" w:rsidRPr="001F2761" w:rsidRDefault="00FA6D19">
      <w:pPr>
        <w:pStyle w:val="Heading3"/>
        <w:rPr>
          <w:rFonts w:ascii="Poppins" w:hAnsi="Poppins" w:cs="Poppins"/>
          <w:sz w:val="32"/>
          <w:szCs w:val="32"/>
        </w:rPr>
      </w:pPr>
      <w:r w:rsidRPr="001F2761">
        <w:rPr>
          <w:rFonts w:ascii="Poppins" w:hAnsi="Poppins" w:cs="Poppins"/>
          <w:sz w:val="32"/>
          <w:szCs w:val="32"/>
        </w:rPr>
        <w:t>North Tyneside Council</w:t>
      </w:r>
    </w:p>
    <w:p w14:paraId="228E7918" w14:textId="77777777" w:rsidR="007D2EAB" w:rsidRPr="001F2761" w:rsidRDefault="007C77F7" w:rsidP="007C77F7">
      <w:pPr>
        <w:rPr>
          <w:rFonts w:ascii="Poppins" w:hAnsi="Poppins" w:cs="Poppins"/>
          <w:b/>
          <w:sz w:val="32"/>
          <w:szCs w:val="32"/>
        </w:rPr>
      </w:pPr>
      <w:r w:rsidRPr="001F2761">
        <w:rPr>
          <w:rFonts w:ascii="Poppins" w:hAnsi="Poppins" w:cs="Poppins"/>
          <w:b/>
          <w:sz w:val="32"/>
          <w:szCs w:val="32"/>
        </w:rPr>
        <w:t>Report to Director of Regeneration</w:t>
      </w:r>
    </w:p>
    <w:p w14:paraId="7A87DE16" w14:textId="53774B3E" w:rsidR="007C77F7" w:rsidRPr="001F2761" w:rsidRDefault="007C77F7" w:rsidP="007C77F7">
      <w:pPr>
        <w:rPr>
          <w:rFonts w:ascii="Poppins" w:hAnsi="Poppins" w:cs="Poppins"/>
          <w:b/>
          <w:sz w:val="32"/>
          <w:szCs w:val="32"/>
        </w:rPr>
      </w:pPr>
      <w:r w:rsidRPr="001F2761">
        <w:rPr>
          <w:rFonts w:ascii="Poppins" w:hAnsi="Poppins" w:cs="Poppins"/>
          <w:b/>
          <w:sz w:val="32"/>
          <w:szCs w:val="32"/>
        </w:rPr>
        <w:t>and Economic Development</w:t>
      </w:r>
    </w:p>
    <w:p w14:paraId="62DFBD97" w14:textId="4463E03C" w:rsidR="00FA6D19" w:rsidRPr="001F2761" w:rsidRDefault="00932B72">
      <w:pPr>
        <w:pStyle w:val="Heading9"/>
        <w:rPr>
          <w:rFonts w:ascii="Poppins" w:hAnsi="Poppins" w:cs="Poppins"/>
          <w:sz w:val="32"/>
          <w:szCs w:val="32"/>
        </w:rPr>
      </w:pPr>
      <w:r w:rsidRPr="001F2761">
        <w:rPr>
          <w:rFonts w:ascii="Poppins" w:hAnsi="Poppins" w:cs="Poppins"/>
          <w:sz w:val="32"/>
          <w:szCs w:val="32"/>
        </w:rPr>
        <w:t xml:space="preserve">Date: </w:t>
      </w:r>
      <w:bookmarkStart w:id="0" w:name="_Hlk167289652"/>
      <w:r w:rsidR="009A47BB" w:rsidRPr="001F2761">
        <w:rPr>
          <w:rFonts w:ascii="Poppins" w:hAnsi="Poppins" w:cs="Poppins"/>
          <w:sz w:val="32"/>
          <w:szCs w:val="32"/>
        </w:rPr>
        <w:t>1</w:t>
      </w:r>
      <w:r w:rsidR="00260B27" w:rsidRPr="001F2761">
        <w:rPr>
          <w:rFonts w:ascii="Poppins" w:hAnsi="Poppins" w:cs="Poppins"/>
          <w:sz w:val="32"/>
          <w:szCs w:val="32"/>
        </w:rPr>
        <w:t>2</w:t>
      </w:r>
      <w:r w:rsidR="002E75B4" w:rsidRPr="001F2761">
        <w:rPr>
          <w:rFonts w:ascii="Poppins" w:hAnsi="Poppins" w:cs="Poppins"/>
          <w:sz w:val="32"/>
          <w:szCs w:val="32"/>
        </w:rPr>
        <w:t xml:space="preserve"> July</w:t>
      </w:r>
      <w:r w:rsidR="007A6552" w:rsidRPr="001F2761">
        <w:rPr>
          <w:rFonts w:ascii="Poppins" w:hAnsi="Poppins" w:cs="Poppins"/>
          <w:sz w:val="32"/>
          <w:szCs w:val="32"/>
        </w:rPr>
        <w:t xml:space="preserve"> 202</w:t>
      </w:r>
      <w:r w:rsidR="00142638" w:rsidRPr="001F2761">
        <w:rPr>
          <w:rFonts w:ascii="Poppins" w:hAnsi="Poppins" w:cs="Poppins"/>
          <w:sz w:val="32"/>
          <w:szCs w:val="32"/>
        </w:rPr>
        <w:t>4</w:t>
      </w:r>
      <w:bookmarkEnd w:id="0"/>
    </w:p>
    <w:p w14:paraId="1441571A" w14:textId="77777777" w:rsidR="00435E1B" w:rsidRPr="00166CB6" w:rsidRDefault="00435E1B">
      <w:pPr>
        <w:rPr>
          <w:rFonts w:ascii="Poppins" w:hAnsi="Poppins" w:cs="Poppins"/>
          <w:b/>
          <w:bCs/>
          <w:sz w:val="32"/>
          <w:szCs w:val="32"/>
        </w:rPr>
      </w:pPr>
    </w:p>
    <w:p w14:paraId="6E397D9E" w14:textId="074D9688" w:rsidR="004A66F3" w:rsidRPr="001F2761" w:rsidRDefault="004A66F3">
      <w:pPr>
        <w:rPr>
          <w:rFonts w:ascii="Poppins" w:hAnsi="Poppins" w:cs="Poppins"/>
          <w:b/>
          <w:bCs/>
          <w:sz w:val="28"/>
          <w:szCs w:val="28"/>
        </w:rPr>
      </w:pPr>
      <w:r w:rsidRPr="001F2761">
        <w:rPr>
          <w:rFonts w:ascii="Poppins" w:hAnsi="Poppins" w:cs="Poppins"/>
          <w:b/>
          <w:bCs/>
          <w:sz w:val="28"/>
          <w:szCs w:val="28"/>
        </w:rPr>
        <w:t xml:space="preserve">Title: </w:t>
      </w:r>
      <w:r w:rsidR="007A6552" w:rsidRPr="001F2761">
        <w:rPr>
          <w:rFonts w:ascii="Poppins" w:hAnsi="Poppins" w:cs="Poppins"/>
          <w:b/>
          <w:bCs/>
          <w:sz w:val="28"/>
          <w:szCs w:val="28"/>
        </w:rPr>
        <w:t xml:space="preserve">Traffic Regulation Order – </w:t>
      </w:r>
      <w:r w:rsidR="00637383" w:rsidRPr="001F2761">
        <w:rPr>
          <w:rFonts w:ascii="Poppins" w:hAnsi="Poppins" w:cs="Poppins"/>
          <w:b/>
          <w:bCs/>
          <w:sz w:val="28"/>
          <w:szCs w:val="28"/>
        </w:rPr>
        <w:t xml:space="preserve">Waiting </w:t>
      </w:r>
      <w:r w:rsidR="007D2EAB" w:rsidRPr="001F2761">
        <w:rPr>
          <w:rFonts w:ascii="Poppins" w:hAnsi="Poppins" w:cs="Poppins"/>
          <w:b/>
          <w:bCs/>
          <w:sz w:val="28"/>
          <w:szCs w:val="28"/>
        </w:rPr>
        <w:t>and Loading</w:t>
      </w:r>
      <w:r w:rsidR="0017158D" w:rsidRPr="001F2761">
        <w:rPr>
          <w:rFonts w:ascii="Poppins" w:hAnsi="Poppins" w:cs="Poppins"/>
          <w:b/>
          <w:bCs/>
          <w:sz w:val="28"/>
          <w:szCs w:val="28"/>
        </w:rPr>
        <w:t xml:space="preserve"> R</w:t>
      </w:r>
      <w:r w:rsidR="00637383" w:rsidRPr="001F2761">
        <w:rPr>
          <w:rFonts w:ascii="Poppins" w:hAnsi="Poppins" w:cs="Poppins"/>
          <w:b/>
          <w:bCs/>
          <w:sz w:val="28"/>
          <w:szCs w:val="28"/>
        </w:rPr>
        <w:t>estrictions</w:t>
      </w:r>
      <w:r w:rsidR="005C73FB" w:rsidRPr="001F2761">
        <w:rPr>
          <w:rFonts w:ascii="Poppins" w:hAnsi="Poppins" w:cs="Poppins"/>
          <w:b/>
          <w:bCs/>
          <w:sz w:val="28"/>
          <w:szCs w:val="28"/>
        </w:rPr>
        <w:t xml:space="preserve"> </w:t>
      </w:r>
      <w:bookmarkStart w:id="1" w:name="_Hlk170897640"/>
      <w:r w:rsidR="007D2EAB" w:rsidRPr="001F2761">
        <w:rPr>
          <w:rFonts w:ascii="Poppins" w:hAnsi="Poppins" w:cs="Poppins"/>
          <w:b/>
          <w:bCs/>
          <w:sz w:val="28"/>
          <w:szCs w:val="28"/>
        </w:rPr>
        <w:t xml:space="preserve">associated with </w:t>
      </w:r>
      <w:r w:rsidR="00DF39FA" w:rsidRPr="001F2761">
        <w:rPr>
          <w:rFonts w:ascii="Poppins" w:hAnsi="Poppins" w:cs="Poppins"/>
          <w:b/>
          <w:bCs/>
          <w:sz w:val="28"/>
          <w:szCs w:val="28"/>
        </w:rPr>
        <w:t>North Shields town centre public realm improvements</w:t>
      </w:r>
      <w:bookmarkEnd w:id="1"/>
    </w:p>
    <w:p w14:paraId="0F2A2C07" w14:textId="77777777" w:rsidR="00FA6D19" w:rsidRPr="001F2761" w:rsidRDefault="00FA6D19">
      <w:pPr>
        <w:rPr>
          <w:rFonts w:ascii="Poppins" w:hAnsi="Poppins" w:cs="Poppins"/>
          <w:sz w:val="28"/>
          <w:szCs w:val="28"/>
        </w:rPr>
      </w:pPr>
    </w:p>
    <w:tbl>
      <w:tblPr>
        <w:tblW w:w="10885" w:type="dxa"/>
        <w:tblBorders>
          <w:top w:val="single" w:sz="12" w:space="0" w:color="auto"/>
          <w:bottom w:val="single" w:sz="12" w:space="0" w:color="auto"/>
        </w:tblBorders>
        <w:tblLayout w:type="fixed"/>
        <w:tblLook w:val="0000" w:firstRow="0" w:lastRow="0" w:firstColumn="0" w:lastColumn="0" w:noHBand="0" w:noVBand="0"/>
      </w:tblPr>
      <w:tblGrid>
        <w:gridCol w:w="3227"/>
        <w:gridCol w:w="5137"/>
        <w:gridCol w:w="2521"/>
      </w:tblGrid>
      <w:tr w:rsidR="00245D26" w:rsidRPr="00166CB6" w14:paraId="36263B92" w14:textId="77777777" w:rsidTr="001F2761">
        <w:trPr>
          <w:cantSplit/>
        </w:trPr>
        <w:tc>
          <w:tcPr>
            <w:tcW w:w="3227" w:type="dxa"/>
            <w:tcBorders>
              <w:top w:val="single" w:sz="4" w:space="0" w:color="auto"/>
              <w:bottom w:val="nil"/>
            </w:tcBorders>
          </w:tcPr>
          <w:p w14:paraId="614954BE" w14:textId="77777777" w:rsidR="00245D26" w:rsidRPr="00166CB6" w:rsidRDefault="00245D26">
            <w:pPr>
              <w:rPr>
                <w:rFonts w:ascii="Poppins" w:hAnsi="Poppins" w:cs="Poppins"/>
                <w:b/>
              </w:rPr>
            </w:pPr>
          </w:p>
          <w:p w14:paraId="5544E8FE" w14:textId="3DAD27F0" w:rsidR="00245D26" w:rsidRPr="00166CB6" w:rsidRDefault="00100426">
            <w:pPr>
              <w:rPr>
                <w:rFonts w:ascii="Poppins" w:hAnsi="Poppins" w:cs="Poppins"/>
                <w:b/>
              </w:rPr>
            </w:pPr>
            <w:r w:rsidRPr="00166CB6">
              <w:rPr>
                <w:rFonts w:ascii="Poppins" w:hAnsi="Poppins" w:cs="Poppins"/>
                <w:b/>
              </w:rPr>
              <w:t xml:space="preserve">Report </w:t>
            </w:r>
            <w:r w:rsidR="00E23813" w:rsidRPr="00166CB6">
              <w:rPr>
                <w:rFonts w:ascii="Poppins" w:hAnsi="Poppins" w:cs="Poppins"/>
                <w:b/>
              </w:rPr>
              <w:t>by</w:t>
            </w:r>
            <w:r w:rsidR="00245D26" w:rsidRPr="00166CB6">
              <w:rPr>
                <w:rFonts w:ascii="Poppins" w:hAnsi="Poppins" w:cs="Poppins"/>
                <w:b/>
              </w:rPr>
              <w:t>:</w:t>
            </w:r>
          </w:p>
        </w:tc>
        <w:tc>
          <w:tcPr>
            <w:tcW w:w="7658" w:type="dxa"/>
            <w:gridSpan w:val="2"/>
            <w:tcBorders>
              <w:top w:val="single" w:sz="4" w:space="0" w:color="auto"/>
              <w:bottom w:val="nil"/>
            </w:tcBorders>
          </w:tcPr>
          <w:p w14:paraId="4FAB4EA9" w14:textId="77777777" w:rsidR="00245D26" w:rsidRPr="00166CB6" w:rsidRDefault="00245D26">
            <w:pPr>
              <w:rPr>
                <w:rFonts w:ascii="Poppins" w:hAnsi="Poppins" w:cs="Poppins"/>
                <w:b/>
              </w:rPr>
            </w:pPr>
          </w:p>
          <w:p w14:paraId="79F582EE" w14:textId="4EFA5227" w:rsidR="00245D26" w:rsidRPr="00166CB6" w:rsidRDefault="00A2249B">
            <w:pPr>
              <w:rPr>
                <w:rFonts w:ascii="Poppins" w:hAnsi="Poppins" w:cs="Poppins"/>
                <w:b/>
              </w:rPr>
            </w:pPr>
            <w:r w:rsidRPr="00166CB6">
              <w:rPr>
                <w:rFonts w:ascii="Poppins" w:hAnsi="Poppins" w:cs="Poppins"/>
                <w:b/>
              </w:rPr>
              <w:t>Nick Saunders</w:t>
            </w:r>
            <w:r w:rsidR="00275580" w:rsidRPr="00166CB6">
              <w:rPr>
                <w:rFonts w:ascii="Poppins" w:hAnsi="Poppins" w:cs="Poppins"/>
                <w:b/>
              </w:rPr>
              <w:t>,</w:t>
            </w:r>
            <w:r w:rsidRPr="00166CB6">
              <w:rPr>
                <w:rFonts w:ascii="Poppins" w:hAnsi="Poppins" w:cs="Poppins"/>
                <w:b/>
              </w:rPr>
              <w:t xml:space="preserve"> Senior Traffic Engineer</w:t>
            </w:r>
          </w:p>
          <w:p w14:paraId="5AACE6FC" w14:textId="77777777" w:rsidR="00245D26" w:rsidRPr="00166CB6" w:rsidRDefault="00245D26">
            <w:pPr>
              <w:rPr>
                <w:rFonts w:ascii="Poppins" w:hAnsi="Poppins" w:cs="Poppins"/>
                <w:b/>
              </w:rPr>
            </w:pPr>
          </w:p>
        </w:tc>
      </w:tr>
      <w:tr w:rsidR="00245D26" w:rsidRPr="00166CB6" w14:paraId="2B67B157" w14:textId="77777777" w:rsidTr="00166CB6">
        <w:trPr>
          <w:cantSplit/>
        </w:trPr>
        <w:tc>
          <w:tcPr>
            <w:tcW w:w="3227" w:type="dxa"/>
            <w:tcBorders>
              <w:top w:val="nil"/>
              <w:bottom w:val="nil"/>
            </w:tcBorders>
          </w:tcPr>
          <w:p w14:paraId="73C82AB3" w14:textId="3FB05170" w:rsidR="00245D26" w:rsidRPr="00166CB6" w:rsidRDefault="00100426">
            <w:pPr>
              <w:rPr>
                <w:rFonts w:ascii="Poppins" w:hAnsi="Poppins" w:cs="Poppins"/>
                <w:b/>
              </w:rPr>
            </w:pPr>
            <w:r w:rsidRPr="00166CB6">
              <w:rPr>
                <w:rFonts w:ascii="Poppins" w:hAnsi="Poppins" w:cs="Poppins"/>
                <w:b/>
              </w:rPr>
              <w:t>Re</w:t>
            </w:r>
            <w:r w:rsidR="00E23813" w:rsidRPr="00166CB6">
              <w:rPr>
                <w:rFonts w:ascii="Poppins" w:hAnsi="Poppins" w:cs="Poppins"/>
                <w:b/>
              </w:rPr>
              <w:t>port to</w:t>
            </w:r>
            <w:r w:rsidR="00245D26" w:rsidRPr="00166CB6">
              <w:rPr>
                <w:rFonts w:ascii="Poppins" w:hAnsi="Poppins" w:cs="Poppins"/>
                <w:b/>
              </w:rPr>
              <w:t>:</w:t>
            </w:r>
          </w:p>
        </w:tc>
        <w:tc>
          <w:tcPr>
            <w:tcW w:w="5137" w:type="dxa"/>
            <w:tcBorders>
              <w:top w:val="nil"/>
              <w:bottom w:val="nil"/>
            </w:tcBorders>
          </w:tcPr>
          <w:p w14:paraId="611B0CFC" w14:textId="38C50E77" w:rsidR="00245D26" w:rsidRPr="00166CB6" w:rsidRDefault="00A32104">
            <w:pPr>
              <w:rPr>
                <w:rFonts w:ascii="Poppins" w:hAnsi="Poppins" w:cs="Poppins"/>
                <w:b/>
              </w:rPr>
            </w:pPr>
            <w:r w:rsidRPr="00166CB6">
              <w:rPr>
                <w:rFonts w:ascii="Poppins" w:hAnsi="Poppins" w:cs="Poppins"/>
                <w:b/>
              </w:rPr>
              <w:t>John Sparkes</w:t>
            </w:r>
            <w:r w:rsidR="00275580" w:rsidRPr="00166CB6">
              <w:rPr>
                <w:rFonts w:ascii="Poppins" w:hAnsi="Poppins" w:cs="Poppins"/>
                <w:b/>
              </w:rPr>
              <w:t>,</w:t>
            </w:r>
            <w:r w:rsidRPr="00166CB6">
              <w:rPr>
                <w:rFonts w:ascii="Poppins" w:hAnsi="Poppins" w:cs="Poppins"/>
                <w:b/>
              </w:rPr>
              <w:t xml:space="preserve"> Director of Regeneration and Economic Development</w:t>
            </w:r>
            <w:r w:rsidR="00245D26" w:rsidRPr="00166CB6">
              <w:rPr>
                <w:rFonts w:ascii="Poppins" w:hAnsi="Poppins" w:cs="Poppins"/>
                <w:b/>
                <w:color w:val="FF0000"/>
              </w:rPr>
              <w:t xml:space="preserve"> </w:t>
            </w:r>
          </w:p>
          <w:p w14:paraId="65CE1867" w14:textId="77777777" w:rsidR="00245D26" w:rsidRPr="00166CB6" w:rsidRDefault="00245D26">
            <w:pPr>
              <w:rPr>
                <w:rFonts w:ascii="Poppins" w:hAnsi="Poppins" w:cs="Poppins"/>
                <w:b/>
              </w:rPr>
            </w:pPr>
          </w:p>
        </w:tc>
        <w:tc>
          <w:tcPr>
            <w:tcW w:w="2518" w:type="dxa"/>
            <w:tcBorders>
              <w:top w:val="nil"/>
              <w:bottom w:val="nil"/>
            </w:tcBorders>
          </w:tcPr>
          <w:p w14:paraId="2E8B2719" w14:textId="0DFDC41D" w:rsidR="00245D26" w:rsidRPr="00166CB6" w:rsidRDefault="00245D26" w:rsidP="00725F27">
            <w:pPr>
              <w:rPr>
                <w:rFonts w:ascii="Poppins" w:hAnsi="Poppins" w:cs="Poppins"/>
                <w:b/>
              </w:rPr>
            </w:pPr>
          </w:p>
        </w:tc>
      </w:tr>
      <w:tr w:rsidR="00245D26" w:rsidRPr="00166CB6" w14:paraId="33A4D5B1" w14:textId="77777777" w:rsidTr="00166CB6">
        <w:trPr>
          <w:cantSplit/>
        </w:trPr>
        <w:tc>
          <w:tcPr>
            <w:tcW w:w="3227" w:type="dxa"/>
            <w:tcBorders>
              <w:top w:val="nil"/>
              <w:bottom w:val="single" w:sz="4" w:space="0" w:color="auto"/>
            </w:tcBorders>
          </w:tcPr>
          <w:p w14:paraId="440B267B" w14:textId="77777777" w:rsidR="00245D26" w:rsidRPr="00166CB6" w:rsidRDefault="00245D26">
            <w:pPr>
              <w:rPr>
                <w:rFonts w:ascii="Poppins" w:hAnsi="Poppins" w:cs="Poppins"/>
                <w:b/>
              </w:rPr>
            </w:pPr>
            <w:r w:rsidRPr="00166CB6">
              <w:rPr>
                <w:rFonts w:ascii="Poppins" w:hAnsi="Poppins" w:cs="Poppins"/>
                <w:b/>
              </w:rPr>
              <w:t>Wards affected:</w:t>
            </w:r>
          </w:p>
          <w:p w14:paraId="7AD00848" w14:textId="77777777" w:rsidR="00245D26" w:rsidRPr="00166CB6" w:rsidRDefault="00245D26">
            <w:pPr>
              <w:rPr>
                <w:rFonts w:ascii="Poppins" w:hAnsi="Poppins" w:cs="Poppins"/>
                <w:b/>
              </w:rPr>
            </w:pPr>
          </w:p>
        </w:tc>
        <w:tc>
          <w:tcPr>
            <w:tcW w:w="5137" w:type="dxa"/>
            <w:tcBorders>
              <w:top w:val="nil"/>
              <w:bottom w:val="single" w:sz="4" w:space="0" w:color="auto"/>
            </w:tcBorders>
          </w:tcPr>
          <w:p w14:paraId="19DABCED" w14:textId="424CDDEA" w:rsidR="00245D26" w:rsidRPr="00166CB6" w:rsidRDefault="00D8634A">
            <w:pPr>
              <w:rPr>
                <w:rFonts w:ascii="Poppins" w:hAnsi="Poppins" w:cs="Poppins"/>
                <w:b/>
              </w:rPr>
            </w:pPr>
            <w:r>
              <w:rPr>
                <w:rFonts w:ascii="Poppins" w:hAnsi="Poppins" w:cs="Poppins"/>
                <w:b/>
              </w:rPr>
              <w:t>North</w:t>
            </w:r>
            <w:r w:rsidR="002E75B4">
              <w:rPr>
                <w:rFonts w:ascii="Poppins" w:hAnsi="Poppins" w:cs="Poppins"/>
                <w:b/>
              </w:rPr>
              <w:t xml:space="preserve"> Shields</w:t>
            </w:r>
          </w:p>
        </w:tc>
        <w:tc>
          <w:tcPr>
            <w:tcW w:w="2518" w:type="dxa"/>
            <w:tcBorders>
              <w:top w:val="nil"/>
              <w:bottom w:val="single" w:sz="4" w:space="0" w:color="auto"/>
            </w:tcBorders>
          </w:tcPr>
          <w:p w14:paraId="778E92DB" w14:textId="77777777" w:rsidR="00245D26" w:rsidRPr="00166CB6" w:rsidRDefault="00245D26">
            <w:pPr>
              <w:rPr>
                <w:rFonts w:ascii="Poppins" w:hAnsi="Poppins" w:cs="Poppins"/>
                <w:b/>
              </w:rPr>
            </w:pPr>
          </w:p>
        </w:tc>
      </w:tr>
    </w:tbl>
    <w:p w14:paraId="55A6C423" w14:textId="4E685619" w:rsidR="002B49C2" w:rsidRPr="00166CB6" w:rsidRDefault="002B49C2">
      <w:pPr>
        <w:rPr>
          <w:rFonts w:ascii="Poppins" w:hAnsi="Poppins" w:cs="Poppins"/>
          <w:b/>
        </w:rPr>
      </w:pPr>
    </w:p>
    <w:p w14:paraId="79BF4E93" w14:textId="77777777" w:rsidR="00FA6D19" w:rsidRPr="00166CB6" w:rsidRDefault="00CC424A">
      <w:pPr>
        <w:pStyle w:val="Footer"/>
        <w:tabs>
          <w:tab w:val="clear" w:pos="4153"/>
          <w:tab w:val="clear" w:pos="8306"/>
        </w:tabs>
        <w:rPr>
          <w:rFonts w:ascii="Poppins" w:hAnsi="Poppins" w:cs="Poppins"/>
          <w:b/>
          <w:bCs/>
          <w:u w:val="single"/>
        </w:rPr>
      </w:pPr>
      <w:r w:rsidRPr="00166CB6">
        <w:rPr>
          <w:rFonts w:ascii="Poppins" w:hAnsi="Poppins" w:cs="Poppins"/>
          <w:b/>
          <w:bCs/>
          <w:u w:val="single"/>
        </w:rPr>
        <w:t>PART 1</w:t>
      </w:r>
    </w:p>
    <w:p w14:paraId="3B3651C4" w14:textId="43506B91" w:rsidR="00D718D0" w:rsidRPr="00166CB6" w:rsidRDefault="00D718D0">
      <w:pPr>
        <w:pStyle w:val="Footer"/>
        <w:tabs>
          <w:tab w:val="clear" w:pos="4153"/>
          <w:tab w:val="clear" w:pos="8306"/>
        </w:tabs>
        <w:rPr>
          <w:rFonts w:ascii="Poppins" w:hAnsi="Poppins" w:cs="Poppins"/>
          <w:b/>
          <w:bCs/>
        </w:rPr>
      </w:pPr>
    </w:p>
    <w:p w14:paraId="44D1FFB8" w14:textId="77777777" w:rsidR="00FA6D19" w:rsidRPr="00166CB6" w:rsidRDefault="00C353D6" w:rsidP="00AA7B39">
      <w:pPr>
        <w:numPr>
          <w:ilvl w:val="1"/>
          <w:numId w:val="2"/>
        </w:numPr>
        <w:rPr>
          <w:rFonts w:ascii="Poppins" w:hAnsi="Poppins" w:cs="Poppins"/>
          <w:b/>
          <w:bCs/>
        </w:rPr>
      </w:pPr>
      <w:r w:rsidRPr="00166CB6">
        <w:rPr>
          <w:rFonts w:ascii="Poppins" w:hAnsi="Poppins" w:cs="Poppins"/>
          <w:b/>
          <w:bCs/>
        </w:rPr>
        <w:t>Executive Summary</w:t>
      </w:r>
      <w:r w:rsidR="00FA6D19" w:rsidRPr="00166CB6">
        <w:rPr>
          <w:rFonts w:ascii="Poppins" w:hAnsi="Poppins" w:cs="Poppins"/>
          <w:b/>
          <w:bCs/>
        </w:rPr>
        <w:t>:</w:t>
      </w:r>
    </w:p>
    <w:p w14:paraId="474C117B" w14:textId="77777777" w:rsidR="00E05CCA" w:rsidRPr="00166CB6" w:rsidRDefault="00E05CCA" w:rsidP="008A706A">
      <w:pPr>
        <w:pStyle w:val="BodyTextIndent"/>
        <w:tabs>
          <w:tab w:val="num" w:pos="709"/>
        </w:tabs>
        <w:ind w:left="0"/>
        <w:rPr>
          <w:rFonts w:ascii="Poppins" w:hAnsi="Poppins" w:cs="Poppins"/>
          <w:color w:val="000000"/>
          <w:szCs w:val="24"/>
        </w:rPr>
      </w:pPr>
    </w:p>
    <w:p w14:paraId="0E9FF445" w14:textId="5E5846C1" w:rsidR="00773A52" w:rsidRPr="00166CB6" w:rsidRDefault="004B2F5F" w:rsidP="006C650C">
      <w:pPr>
        <w:pStyle w:val="BodyTextIndent"/>
        <w:tabs>
          <w:tab w:val="num" w:pos="709"/>
        </w:tabs>
        <w:rPr>
          <w:rFonts w:ascii="Poppins" w:hAnsi="Poppins" w:cs="Poppins"/>
          <w:szCs w:val="24"/>
        </w:rPr>
      </w:pPr>
      <w:bookmarkStart w:id="2" w:name="_Hlk109901592"/>
      <w:r w:rsidRPr="00166CB6">
        <w:rPr>
          <w:rFonts w:ascii="Poppins" w:hAnsi="Poppins" w:cs="Poppins"/>
          <w:szCs w:val="24"/>
        </w:rPr>
        <w:t xml:space="preserve">This report seeks </w:t>
      </w:r>
      <w:r w:rsidR="00E23813" w:rsidRPr="00166CB6">
        <w:rPr>
          <w:rFonts w:ascii="Poppins" w:hAnsi="Poppins" w:cs="Poppins"/>
          <w:szCs w:val="24"/>
        </w:rPr>
        <w:t>a delegated decision to advertise</w:t>
      </w:r>
      <w:r w:rsidR="00516664" w:rsidRPr="00166CB6">
        <w:rPr>
          <w:rFonts w:ascii="Poppins" w:hAnsi="Poppins" w:cs="Poppins"/>
          <w:szCs w:val="24"/>
        </w:rPr>
        <w:t xml:space="preserve"> </w:t>
      </w:r>
      <w:r w:rsidR="00E23813" w:rsidRPr="00166CB6">
        <w:rPr>
          <w:rFonts w:ascii="Poppins" w:hAnsi="Poppins" w:cs="Poppins"/>
          <w:szCs w:val="24"/>
        </w:rPr>
        <w:t>and</w:t>
      </w:r>
      <w:r w:rsidR="00773A52" w:rsidRPr="00166CB6">
        <w:rPr>
          <w:rFonts w:ascii="Poppins" w:hAnsi="Poppins" w:cs="Poppins"/>
          <w:szCs w:val="24"/>
        </w:rPr>
        <w:t>,</w:t>
      </w:r>
      <w:r w:rsidR="00E23813" w:rsidRPr="00166CB6">
        <w:rPr>
          <w:rFonts w:ascii="Poppins" w:hAnsi="Poppins" w:cs="Poppins"/>
          <w:szCs w:val="24"/>
        </w:rPr>
        <w:t xml:space="preserve"> in the event that no objections are received, </w:t>
      </w:r>
      <w:r w:rsidR="00077FEB" w:rsidRPr="00166CB6">
        <w:rPr>
          <w:rFonts w:ascii="Poppins" w:hAnsi="Poppins" w:cs="Poppins"/>
        </w:rPr>
        <w:t xml:space="preserve">make variations to restrictions on waiting and loading </w:t>
      </w:r>
      <w:bookmarkStart w:id="3" w:name="_Hlk136362584"/>
      <w:r w:rsidR="006B67DD" w:rsidRPr="00166CB6">
        <w:rPr>
          <w:rFonts w:ascii="Poppins" w:hAnsi="Poppins" w:cs="Poppins"/>
        </w:rPr>
        <w:t>on streets including</w:t>
      </w:r>
      <w:r w:rsidR="002E75B4">
        <w:rPr>
          <w:rFonts w:ascii="Poppins" w:hAnsi="Poppins" w:cs="Poppins"/>
        </w:rPr>
        <w:t xml:space="preserve"> </w:t>
      </w:r>
      <w:bookmarkStart w:id="4" w:name="_Hlk170935633"/>
      <w:r w:rsidR="00994A61">
        <w:rPr>
          <w:rFonts w:ascii="Poppins" w:hAnsi="Poppins" w:cs="Poppins"/>
        </w:rPr>
        <w:t>Bedford Street, Nile Street, Russell Street, Wellington Street and West Percy Street</w:t>
      </w:r>
      <w:r w:rsidR="006B67DD" w:rsidRPr="00166CB6">
        <w:rPr>
          <w:rFonts w:ascii="Poppins" w:hAnsi="Poppins" w:cs="Poppins"/>
        </w:rPr>
        <w:t xml:space="preserve">, </w:t>
      </w:r>
      <w:bookmarkEnd w:id="3"/>
      <w:r w:rsidR="002E75B4">
        <w:rPr>
          <w:rFonts w:ascii="Poppins" w:hAnsi="Poppins" w:cs="Poppins"/>
        </w:rPr>
        <w:t>North Shields</w:t>
      </w:r>
      <w:bookmarkEnd w:id="4"/>
      <w:r w:rsidR="006B67DD" w:rsidRPr="00166CB6">
        <w:rPr>
          <w:rFonts w:ascii="Poppins" w:hAnsi="Poppins" w:cs="Poppins"/>
        </w:rPr>
        <w:t>.</w:t>
      </w:r>
      <w:bookmarkEnd w:id="2"/>
    </w:p>
    <w:p w14:paraId="4BB0A46D" w14:textId="77777777" w:rsidR="00637383" w:rsidRPr="00166CB6" w:rsidRDefault="00637383" w:rsidP="00637383">
      <w:pPr>
        <w:pStyle w:val="BodyTextIndent"/>
        <w:tabs>
          <w:tab w:val="num" w:pos="709"/>
        </w:tabs>
        <w:ind w:left="0"/>
        <w:rPr>
          <w:rFonts w:ascii="Poppins" w:hAnsi="Poppins" w:cs="Poppins"/>
          <w:b/>
          <w:bCs/>
        </w:rPr>
      </w:pPr>
    </w:p>
    <w:p w14:paraId="4430B66D" w14:textId="334DE9AE" w:rsidR="00FA6D19" w:rsidRPr="00166CB6" w:rsidRDefault="00FA6D19" w:rsidP="00AA7B39">
      <w:pPr>
        <w:numPr>
          <w:ilvl w:val="1"/>
          <w:numId w:val="2"/>
        </w:numPr>
        <w:rPr>
          <w:rFonts w:ascii="Poppins" w:hAnsi="Poppins" w:cs="Poppins"/>
          <w:b/>
          <w:bCs/>
        </w:rPr>
      </w:pPr>
      <w:r w:rsidRPr="00166CB6">
        <w:rPr>
          <w:rFonts w:ascii="Poppins" w:hAnsi="Poppins" w:cs="Poppins"/>
          <w:b/>
          <w:bCs/>
        </w:rPr>
        <w:t>Recommendation(s):</w:t>
      </w:r>
    </w:p>
    <w:p w14:paraId="5A62CC2D" w14:textId="77777777" w:rsidR="00077FEB" w:rsidRPr="00166CB6" w:rsidRDefault="00077FEB" w:rsidP="001D2405">
      <w:pPr>
        <w:ind w:left="720"/>
        <w:rPr>
          <w:rFonts w:ascii="Poppins" w:hAnsi="Poppins" w:cs="Poppins"/>
        </w:rPr>
      </w:pPr>
    </w:p>
    <w:p w14:paraId="06DBBCAC" w14:textId="5A2862CA" w:rsidR="005A387F" w:rsidRPr="00166CB6" w:rsidRDefault="005A387F" w:rsidP="001D2405">
      <w:pPr>
        <w:ind w:left="720"/>
        <w:rPr>
          <w:rFonts w:ascii="Poppins" w:hAnsi="Poppins" w:cs="Poppins"/>
        </w:rPr>
      </w:pPr>
      <w:r w:rsidRPr="00166CB6">
        <w:rPr>
          <w:rFonts w:ascii="Poppins" w:hAnsi="Poppins" w:cs="Poppins"/>
        </w:rPr>
        <w:t xml:space="preserve">It is recommended that the Director of Regeneration and Economic Development makes a delegated decision </w:t>
      </w:r>
    </w:p>
    <w:p w14:paraId="36E1D638" w14:textId="77777777" w:rsidR="005A387F" w:rsidRPr="00166CB6" w:rsidRDefault="005A387F" w:rsidP="001D2405">
      <w:pPr>
        <w:ind w:left="720"/>
        <w:rPr>
          <w:rFonts w:ascii="Poppins" w:hAnsi="Poppins" w:cs="Poppins"/>
        </w:rPr>
      </w:pPr>
    </w:p>
    <w:p w14:paraId="10E403FA" w14:textId="440C3A98" w:rsidR="005A387F" w:rsidRPr="00166CB6" w:rsidRDefault="005A387F" w:rsidP="001D2405">
      <w:pPr>
        <w:pStyle w:val="ListParagraph"/>
        <w:numPr>
          <w:ilvl w:val="0"/>
          <w:numId w:val="5"/>
        </w:numPr>
        <w:rPr>
          <w:rFonts w:ascii="Poppins" w:hAnsi="Poppins" w:cs="Poppins"/>
        </w:rPr>
      </w:pPr>
      <w:r w:rsidRPr="00166CB6">
        <w:rPr>
          <w:rFonts w:ascii="Poppins" w:hAnsi="Poppins" w:cs="Poppins"/>
        </w:rPr>
        <w:t>that notices for the proposal should be prepared and advertised in line with relevant statutory requirements;</w:t>
      </w:r>
    </w:p>
    <w:p w14:paraId="16795B4D" w14:textId="77777777" w:rsidR="005A387F" w:rsidRPr="00166CB6" w:rsidRDefault="005A387F" w:rsidP="005A387F">
      <w:pPr>
        <w:ind w:left="720"/>
        <w:jc w:val="both"/>
        <w:rPr>
          <w:rFonts w:ascii="Poppins" w:hAnsi="Poppins" w:cs="Poppins"/>
        </w:rPr>
      </w:pPr>
    </w:p>
    <w:p w14:paraId="48B04568" w14:textId="3C1042F7" w:rsidR="005A387F" w:rsidRPr="00166CB6" w:rsidRDefault="005A387F" w:rsidP="005A387F">
      <w:pPr>
        <w:pStyle w:val="ListParagraph"/>
        <w:numPr>
          <w:ilvl w:val="0"/>
          <w:numId w:val="5"/>
        </w:numPr>
        <w:rPr>
          <w:rFonts w:ascii="Poppins" w:hAnsi="Poppins" w:cs="Poppins"/>
        </w:rPr>
      </w:pPr>
      <w:r w:rsidRPr="00166CB6">
        <w:rPr>
          <w:rFonts w:ascii="Poppins" w:hAnsi="Poppins" w:cs="Poppins"/>
        </w:rPr>
        <w:t>that in the event that no objections are received following the period of consultation</w:t>
      </w:r>
      <w:r w:rsidR="004A6524" w:rsidRPr="00166CB6">
        <w:rPr>
          <w:rFonts w:ascii="Poppins" w:hAnsi="Poppins" w:cs="Poppins"/>
        </w:rPr>
        <w:t xml:space="preserve"> required by statute</w:t>
      </w:r>
      <w:r w:rsidRPr="00166CB6">
        <w:rPr>
          <w:rFonts w:ascii="Poppins" w:hAnsi="Poppins" w:cs="Poppins"/>
        </w:rPr>
        <w:t xml:space="preserve">, that the circumstances do not warrant the holding of a </w:t>
      </w:r>
      <w:r w:rsidR="004A6524" w:rsidRPr="00166CB6">
        <w:rPr>
          <w:rFonts w:ascii="Poppins" w:hAnsi="Poppins" w:cs="Poppins"/>
        </w:rPr>
        <w:t>Public</w:t>
      </w:r>
      <w:r w:rsidR="00317F06" w:rsidRPr="00166CB6">
        <w:rPr>
          <w:rFonts w:ascii="Poppins" w:hAnsi="Poppins" w:cs="Poppins"/>
        </w:rPr>
        <w:t xml:space="preserve"> </w:t>
      </w:r>
      <w:r w:rsidR="004A6524" w:rsidRPr="00166CB6">
        <w:rPr>
          <w:rFonts w:ascii="Poppins" w:hAnsi="Poppins" w:cs="Poppins"/>
        </w:rPr>
        <w:t>I</w:t>
      </w:r>
      <w:r w:rsidRPr="00166CB6">
        <w:rPr>
          <w:rFonts w:ascii="Poppins" w:hAnsi="Poppins" w:cs="Poppins"/>
        </w:rPr>
        <w:t xml:space="preserve">nquiry; and </w:t>
      </w:r>
    </w:p>
    <w:p w14:paraId="2D63759B" w14:textId="77777777" w:rsidR="005A387F" w:rsidRPr="00166CB6" w:rsidRDefault="005A387F" w:rsidP="009265CE">
      <w:pPr>
        <w:rPr>
          <w:rFonts w:ascii="Poppins" w:hAnsi="Poppins" w:cs="Poppins"/>
        </w:rPr>
      </w:pPr>
    </w:p>
    <w:p w14:paraId="5BA39871" w14:textId="36E35741" w:rsidR="005A387F" w:rsidRPr="00166CB6" w:rsidRDefault="005A387F" w:rsidP="009265CE">
      <w:pPr>
        <w:pStyle w:val="ListParagraph"/>
        <w:numPr>
          <w:ilvl w:val="0"/>
          <w:numId w:val="5"/>
        </w:numPr>
        <w:tabs>
          <w:tab w:val="left" w:pos="5812"/>
        </w:tabs>
        <w:rPr>
          <w:rFonts w:ascii="Poppins" w:hAnsi="Poppins" w:cs="Poppins"/>
        </w:rPr>
      </w:pPr>
      <w:r w:rsidRPr="00166CB6">
        <w:rPr>
          <w:rFonts w:ascii="Poppins" w:hAnsi="Poppins" w:cs="Poppins"/>
        </w:rPr>
        <w:t>that if no objections are received following the period of consultation</w:t>
      </w:r>
      <w:r w:rsidR="004A6524" w:rsidRPr="00166CB6">
        <w:rPr>
          <w:rFonts w:ascii="Poppins" w:hAnsi="Poppins" w:cs="Poppins"/>
        </w:rPr>
        <w:t xml:space="preserve"> required by statute</w:t>
      </w:r>
      <w:r w:rsidRPr="00166CB6">
        <w:rPr>
          <w:rFonts w:ascii="Poppins" w:hAnsi="Poppins" w:cs="Poppins"/>
        </w:rPr>
        <w:t xml:space="preserve">, </w:t>
      </w:r>
      <w:r w:rsidR="004A6524" w:rsidRPr="00166CB6">
        <w:rPr>
          <w:rFonts w:ascii="Poppins" w:hAnsi="Poppins" w:cs="Poppins"/>
        </w:rPr>
        <w:t>the Traffic Regulation Order shall be made.</w:t>
      </w:r>
    </w:p>
    <w:p w14:paraId="039FEB3E" w14:textId="77777777" w:rsidR="005A12D4" w:rsidRPr="00166CB6" w:rsidRDefault="005A12D4" w:rsidP="00EE63C8">
      <w:pPr>
        <w:tabs>
          <w:tab w:val="left" w:pos="5812"/>
        </w:tabs>
        <w:spacing w:line="280" w:lineRule="exact"/>
        <w:rPr>
          <w:rFonts w:ascii="Poppins" w:hAnsi="Poppins" w:cs="Poppins"/>
        </w:rPr>
      </w:pPr>
    </w:p>
    <w:p w14:paraId="29105B5A" w14:textId="77777777" w:rsidR="00FA6D19" w:rsidRPr="00166CB6" w:rsidRDefault="00FA6D19" w:rsidP="00AA7B39">
      <w:pPr>
        <w:numPr>
          <w:ilvl w:val="1"/>
          <w:numId w:val="2"/>
        </w:numPr>
        <w:rPr>
          <w:rFonts w:ascii="Poppins" w:hAnsi="Poppins" w:cs="Poppins"/>
          <w:b/>
          <w:bCs/>
        </w:rPr>
      </w:pPr>
      <w:r w:rsidRPr="00166CB6">
        <w:rPr>
          <w:rFonts w:ascii="Poppins" w:hAnsi="Poppins" w:cs="Poppins"/>
          <w:b/>
          <w:bCs/>
        </w:rPr>
        <w:t>Forward Plan:</w:t>
      </w:r>
    </w:p>
    <w:p w14:paraId="572479BF" w14:textId="77777777" w:rsidR="00077FEB" w:rsidRPr="00166CB6" w:rsidRDefault="00077FEB" w:rsidP="00E10723">
      <w:pPr>
        <w:ind w:left="720"/>
        <w:rPr>
          <w:rFonts w:ascii="Poppins" w:hAnsi="Poppins" w:cs="Poppins"/>
        </w:rPr>
      </w:pPr>
    </w:p>
    <w:p w14:paraId="11497848" w14:textId="206ED66B" w:rsidR="00772D7F" w:rsidRPr="00166CB6" w:rsidRDefault="00211911" w:rsidP="00E10723">
      <w:pPr>
        <w:ind w:left="720"/>
        <w:rPr>
          <w:rFonts w:ascii="Poppins" w:hAnsi="Poppins" w:cs="Poppins"/>
        </w:rPr>
      </w:pPr>
      <w:r w:rsidRPr="00166CB6">
        <w:rPr>
          <w:rFonts w:ascii="Poppins" w:hAnsi="Poppins" w:cs="Poppins"/>
        </w:rPr>
        <w:t>Seeking delegated decisions to advertise and</w:t>
      </w:r>
      <w:r w:rsidR="00924EAD" w:rsidRPr="00166CB6">
        <w:rPr>
          <w:rFonts w:ascii="Poppins" w:hAnsi="Poppins" w:cs="Poppins"/>
        </w:rPr>
        <w:t>,</w:t>
      </w:r>
      <w:r w:rsidRPr="00166CB6">
        <w:rPr>
          <w:rFonts w:ascii="Poppins" w:hAnsi="Poppins" w:cs="Poppins"/>
        </w:rPr>
        <w:t xml:space="preserve"> in the event that no objections are received, </w:t>
      </w:r>
      <w:r w:rsidR="00924EAD" w:rsidRPr="00166CB6">
        <w:rPr>
          <w:rFonts w:ascii="Poppins" w:hAnsi="Poppins" w:cs="Poppins"/>
        </w:rPr>
        <w:t xml:space="preserve">to </w:t>
      </w:r>
      <w:r w:rsidR="0021002E" w:rsidRPr="00166CB6">
        <w:rPr>
          <w:rFonts w:ascii="Poppins" w:hAnsi="Poppins" w:cs="Poppins"/>
        </w:rPr>
        <w:t>make Traffic Regulation Orders is</w:t>
      </w:r>
      <w:r w:rsidR="00926670" w:rsidRPr="00166CB6">
        <w:rPr>
          <w:rFonts w:ascii="Poppins" w:hAnsi="Poppins" w:cs="Poppins"/>
        </w:rPr>
        <w:t xml:space="preserve"> a standing item on the Forward Plan.</w:t>
      </w:r>
    </w:p>
    <w:p w14:paraId="34051154" w14:textId="77777777" w:rsidR="00247EB2" w:rsidRPr="00166CB6" w:rsidRDefault="00247EB2" w:rsidP="005A12D4">
      <w:pPr>
        <w:ind w:left="720"/>
        <w:rPr>
          <w:rFonts w:ascii="Poppins" w:hAnsi="Poppins" w:cs="Poppins"/>
        </w:rPr>
      </w:pPr>
    </w:p>
    <w:p w14:paraId="1537C4C8" w14:textId="77777777" w:rsidR="00FA6D19" w:rsidRPr="00166CB6" w:rsidRDefault="00FA6D19" w:rsidP="00AA7B39">
      <w:pPr>
        <w:numPr>
          <w:ilvl w:val="1"/>
          <w:numId w:val="2"/>
        </w:numPr>
        <w:rPr>
          <w:rFonts w:ascii="Poppins" w:hAnsi="Poppins" w:cs="Poppins"/>
          <w:b/>
          <w:bCs/>
        </w:rPr>
      </w:pPr>
      <w:r w:rsidRPr="00166CB6">
        <w:rPr>
          <w:rFonts w:ascii="Poppins" w:hAnsi="Poppins" w:cs="Poppins"/>
          <w:b/>
          <w:bCs/>
        </w:rPr>
        <w:t xml:space="preserve">Council Plan and Policy Framework </w:t>
      </w:r>
    </w:p>
    <w:p w14:paraId="1CDF0266" w14:textId="77777777" w:rsidR="00B24CE0" w:rsidRPr="00166CB6" w:rsidRDefault="00B24CE0" w:rsidP="00803386">
      <w:pPr>
        <w:pStyle w:val="ListParagraph"/>
        <w:rPr>
          <w:rFonts w:ascii="Poppins" w:hAnsi="Poppins" w:cs="Poppins"/>
          <w:b/>
          <w:bCs/>
        </w:rPr>
      </w:pPr>
    </w:p>
    <w:p w14:paraId="46D52E48" w14:textId="326BD21B" w:rsidR="00B24CE0" w:rsidRPr="00166CB6" w:rsidRDefault="00FD1A7B" w:rsidP="00B24CE0">
      <w:pPr>
        <w:ind w:left="709"/>
        <w:rPr>
          <w:rFonts w:ascii="Poppins" w:hAnsi="Poppins" w:cs="Poppins"/>
          <w:szCs w:val="24"/>
        </w:rPr>
      </w:pPr>
      <w:bookmarkStart w:id="5" w:name="_Hlk123913561"/>
      <w:r w:rsidRPr="00166CB6">
        <w:rPr>
          <w:rFonts w:ascii="Poppins" w:hAnsi="Poppins" w:cs="Poppins"/>
          <w:szCs w:val="24"/>
        </w:rPr>
        <w:t xml:space="preserve">The proposals in this report </w:t>
      </w:r>
      <w:bookmarkEnd w:id="5"/>
      <w:r w:rsidR="00B24CE0" w:rsidRPr="00166CB6">
        <w:rPr>
          <w:rFonts w:ascii="Poppins" w:hAnsi="Poppins" w:cs="Poppins"/>
          <w:szCs w:val="24"/>
        </w:rPr>
        <w:t>relate to the following priorities in Our North Tyneside, the Council Plan 2021 to 2025:</w:t>
      </w:r>
    </w:p>
    <w:p w14:paraId="339C2F16" w14:textId="77777777" w:rsidR="002E75B4" w:rsidRPr="00166CB6" w:rsidRDefault="002E75B4" w:rsidP="002E75B4">
      <w:pPr>
        <w:jc w:val="both"/>
        <w:rPr>
          <w:rFonts w:ascii="Poppins" w:hAnsi="Poppins" w:cs="Poppins"/>
        </w:rPr>
      </w:pPr>
      <w:bookmarkStart w:id="6" w:name="_Hlk170932549"/>
    </w:p>
    <w:p w14:paraId="09C731F1" w14:textId="4ADB446E" w:rsidR="002E75B4" w:rsidRPr="00166CB6" w:rsidRDefault="002E75B4" w:rsidP="002E75B4">
      <w:pPr>
        <w:pStyle w:val="ListParagraph"/>
        <w:numPr>
          <w:ilvl w:val="0"/>
          <w:numId w:val="19"/>
        </w:numPr>
        <w:jc w:val="both"/>
        <w:rPr>
          <w:rFonts w:ascii="Poppins" w:hAnsi="Poppins" w:cs="Poppins"/>
        </w:rPr>
      </w:pPr>
      <w:r w:rsidRPr="00166CB6">
        <w:rPr>
          <w:rFonts w:ascii="Poppins" w:hAnsi="Poppins" w:cs="Poppins"/>
        </w:rPr>
        <w:t xml:space="preserve">A </w:t>
      </w:r>
      <w:r>
        <w:rPr>
          <w:rFonts w:ascii="Poppins" w:hAnsi="Poppins" w:cs="Poppins"/>
        </w:rPr>
        <w:t>thriving</w:t>
      </w:r>
      <w:r w:rsidRPr="00166CB6">
        <w:rPr>
          <w:rFonts w:ascii="Poppins" w:hAnsi="Poppins" w:cs="Poppins"/>
        </w:rPr>
        <w:t xml:space="preserve"> North Tyneside</w:t>
      </w:r>
    </w:p>
    <w:p w14:paraId="39D3A0F3" w14:textId="747380AE" w:rsidR="002E75B4" w:rsidRPr="00166CB6" w:rsidRDefault="002E75B4" w:rsidP="002E75B4">
      <w:pPr>
        <w:pStyle w:val="ListParagraph"/>
        <w:numPr>
          <w:ilvl w:val="0"/>
          <w:numId w:val="18"/>
        </w:numPr>
        <w:ind w:left="1560" w:hanging="426"/>
        <w:rPr>
          <w:rFonts w:ascii="Poppins" w:hAnsi="Poppins" w:cs="Poppins"/>
        </w:rPr>
      </w:pPr>
      <w:r w:rsidRPr="002E75B4">
        <w:rPr>
          <w:rFonts w:ascii="Poppins" w:hAnsi="Poppins" w:cs="Poppins"/>
        </w:rPr>
        <w:t>We will regenerate the high streets of North Shields and Wallsend, and in addition to the Master Plan for North Shields, we will bring forward Master Plans for Wallsend and Whitley Bay town centre areas. We will also bring investment and improvements to the North West area of the borough and ensure that regeneration delivers ambition, opportunity and benefits for all of our residents</w:t>
      </w:r>
    </w:p>
    <w:bookmarkEnd w:id="6"/>
    <w:p w14:paraId="6D68217C" w14:textId="77777777" w:rsidR="00B24CE0" w:rsidRPr="00166CB6" w:rsidRDefault="00B24CE0" w:rsidP="00B24CE0">
      <w:pPr>
        <w:ind w:left="709"/>
        <w:rPr>
          <w:rFonts w:ascii="Poppins" w:hAnsi="Poppins" w:cs="Poppins"/>
          <w:szCs w:val="24"/>
        </w:rPr>
      </w:pPr>
    </w:p>
    <w:p w14:paraId="7B5D5FC3" w14:textId="77777777" w:rsidR="00B24CE0" w:rsidRPr="00166CB6" w:rsidRDefault="00B24CE0" w:rsidP="00B24CE0">
      <w:pPr>
        <w:pStyle w:val="ListParagraph"/>
        <w:numPr>
          <w:ilvl w:val="0"/>
          <w:numId w:val="19"/>
        </w:numPr>
        <w:jc w:val="both"/>
        <w:rPr>
          <w:rFonts w:ascii="Poppins" w:hAnsi="Poppins" w:cs="Poppins"/>
        </w:rPr>
      </w:pPr>
      <w:r w:rsidRPr="00166CB6">
        <w:rPr>
          <w:rFonts w:ascii="Poppins" w:hAnsi="Poppins" w:cs="Poppins"/>
        </w:rPr>
        <w:t>A green North Tyneside</w:t>
      </w:r>
    </w:p>
    <w:p w14:paraId="482FB35A" w14:textId="77777777" w:rsidR="00B24CE0" w:rsidRPr="00166CB6" w:rsidRDefault="00B24CE0" w:rsidP="00B24CE0">
      <w:pPr>
        <w:pStyle w:val="ListParagraph"/>
        <w:numPr>
          <w:ilvl w:val="0"/>
          <w:numId w:val="18"/>
        </w:numPr>
        <w:ind w:left="1560" w:hanging="426"/>
        <w:rPr>
          <w:rFonts w:ascii="Poppins" w:hAnsi="Poppins" w:cs="Poppins"/>
        </w:rPr>
      </w:pPr>
      <w:r w:rsidRPr="00166CB6">
        <w:rPr>
          <w:rFonts w:ascii="Poppins" w:hAnsi="Poppins" w:cs="Poppins"/>
        </w:rPr>
        <w:t>We will increase opportunities for safe walking and cycling, including providing a segregated cycleway at the coast</w:t>
      </w:r>
    </w:p>
    <w:p w14:paraId="690052BE" w14:textId="77777777" w:rsidR="00B24CE0" w:rsidRPr="00166CB6" w:rsidRDefault="00B24CE0" w:rsidP="00B24CE0">
      <w:pPr>
        <w:pStyle w:val="ListParagraph"/>
        <w:numPr>
          <w:ilvl w:val="0"/>
          <w:numId w:val="18"/>
        </w:numPr>
        <w:ind w:left="1560" w:hanging="426"/>
        <w:rPr>
          <w:rFonts w:ascii="Poppins" w:hAnsi="Poppins" w:cs="Poppins"/>
        </w:rPr>
      </w:pPr>
      <w:r w:rsidRPr="00166CB6">
        <w:rPr>
          <w:rFonts w:ascii="Poppins" w:hAnsi="Poppins" w:cs="Poppins"/>
        </w:rPr>
        <w:t>We will publish an action plan of the steps we will take and the national investment we will seek to make North Tyneside carbon net-zero by 2030</w:t>
      </w:r>
    </w:p>
    <w:p w14:paraId="4C733510" w14:textId="77777777" w:rsidR="00B24CE0" w:rsidRPr="00166CB6" w:rsidRDefault="00B24CE0" w:rsidP="00B24CE0">
      <w:pPr>
        <w:jc w:val="both"/>
        <w:rPr>
          <w:rFonts w:ascii="Poppins" w:hAnsi="Poppins" w:cs="Poppins"/>
        </w:rPr>
      </w:pPr>
      <w:bookmarkStart w:id="7" w:name="_Hlk136361793"/>
    </w:p>
    <w:p w14:paraId="7AC7922E" w14:textId="77777777" w:rsidR="00B24CE0" w:rsidRPr="00166CB6" w:rsidRDefault="00B24CE0" w:rsidP="00B24CE0">
      <w:pPr>
        <w:pStyle w:val="ListParagraph"/>
        <w:numPr>
          <w:ilvl w:val="0"/>
          <w:numId w:val="19"/>
        </w:numPr>
        <w:jc w:val="both"/>
        <w:rPr>
          <w:rFonts w:ascii="Poppins" w:hAnsi="Poppins" w:cs="Poppins"/>
        </w:rPr>
      </w:pPr>
      <w:r w:rsidRPr="00166CB6">
        <w:rPr>
          <w:rFonts w:ascii="Poppins" w:hAnsi="Poppins" w:cs="Poppins"/>
        </w:rPr>
        <w:t>A secure North Tyneside</w:t>
      </w:r>
    </w:p>
    <w:p w14:paraId="553FFA14" w14:textId="31861735" w:rsidR="00B24CE0" w:rsidRPr="00166CB6" w:rsidRDefault="00B24CE0" w:rsidP="00B24CE0">
      <w:pPr>
        <w:pStyle w:val="ListParagraph"/>
        <w:numPr>
          <w:ilvl w:val="0"/>
          <w:numId w:val="18"/>
        </w:numPr>
        <w:ind w:left="1560" w:hanging="426"/>
        <w:rPr>
          <w:rFonts w:ascii="Poppins" w:hAnsi="Poppins" w:cs="Poppins"/>
        </w:rPr>
      </w:pPr>
      <w:r w:rsidRPr="00166CB6">
        <w:rPr>
          <w:rFonts w:ascii="Poppins" w:hAnsi="Poppins" w:cs="Poppins"/>
        </w:rPr>
        <w:t>We will continue to invest £2m per year in fixing our roads and pavements</w:t>
      </w:r>
    </w:p>
    <w:p w14:paraId="6F18746D" w14:textId="77777777" w:rsidR="00D55E3F" w:rsidRPr="00166CB6" w:rsidRDefault="00D55E3F" w:rsidP="00D55E3F">
      <w:pPr>
        <w:ind w:left="709"/>
        <w:rPr>
          <w:rFonts w:ascii="Poppins" w:hAnsi="Poppins" w:cs="Poppins"/>
        </w:rPr>
      </w:pPr>
    </w:p>
    <w:p w14:paraId="183768CB" w14:textId="77777777" w:rsidR="00D55E3F" w:rsidRPr="00166CB6" w:rsidRDefault="00D55E3F" w:rsidP="00D55E3F">
      <w:pPr>
        <w:ind w:left="709"/>
        <w:rPr>
          <w:rFonts w:ascii="Poppins" w:hAnsi="Poppins" w:cs="Poppins"/>
        </w:rPr>
      </w:pPr>
      <w:r w:rsidRPr="00166CB6">
        <w:rPr>
          <w:rFonts w:ascii="Poppins" w:hAnsi="Poppins" w:cs="Poppins"/>
        </w:rPr>
        <w:t>The proposals also support a number of objectives in the Carbon Net Zero 2030 Action Plan, in particular:</w:t>
      </w:r>
    </w:p>
    <w:p w14:paraId="2F21414D" w14:textId="77777777" w:rsidR="00D55E3F" w:rsidRPr="00166CB6" w:rsidRDefault="00D55E3F" w:rsidP="00D55E3F">
      <w:pPr>
        <w:rPr>
          <w:rFonts w:ascii="Poppins" w:hAnsi="Poppins" w:cs="Poppins"/>
        </w:rPr>
      </w:pPr>
    </w:p>
    <w:p w14:paraId="29D2F008" w14:textId="77777777" w:rsidR="00D55E3F" w:rsidRPr="00166CB6" w:rsidRDefault="00D55E3F" w:rsidP="00D55E3F">
      <w:pPr>
        <w:pStyle w:val="ListParagraph"/>
        <w:numPr>
          <w:ilvl w:val="0"/>
          <w:numId w:val="19"/>
        </w:numPr>
        <w:jc w:val="both"/>
        <w:rPr>
          <w:rFonts w:ascii="Poppins" w:hAnsi="Poppins" w:cs="Poppins"/>
        </w:rPr>
      </w:pPr>
      <w:r w:rsidRPr="00166CB6">
        <w:rPr>
          <w:rFonts w:ascii="Poppins" w:hAnsi="Poppins" w:cs="Poppins"/>
        </w:rPr>
        <w:t>Travel</w:t>
      </w:r>
    </w:p>
    <w:p w14:paraId="1C4F1A35" w14:textId="51214E55" w:rsidR="00D55E3F" w:rsidRPr="00166CB6" w:rsidRDefault="00D55E3F" w:rsidP="00D55E3F">
      <w:pPr>
        <w:pStyle w:val="ListParagraph"/>
        <w:numPr>
          <w:ilvl w:val="0"/>
          <w:numId w:val="18"/>
        </w:numPr>
        <w:ind w:left="1560" w:hanging="426"/>
        <w:rPr>
          <w:rFonts w:ascii="Poppins" w:hAnsi="Poppins" w:cs="Poppins"/>
        </w:rPr>
      </w:pPr>
      <w:bookmarkStart w:id="8" w:name="_Hlk170935808"/>
      <w:r w:rsidRPr="00166CB6">
        <w:rPr>
          <w:rFonts w:ascii="Poppins" w:hAnsi="Poppins" w:cs="Poppins"/>
        </w:rPr>
        <w:t xml:space="preserve">Creation of fully connected cycling network </w:t>
      </w:r>
      <w:bookmarkStart w:id="9" w:name="_Hlk167289760"/>
      <w:r w:rsidRPr="00166CB6">
        <w:rPr>
          <w:rFonts w:ascii="Poppins" w:hAnsi="Poppins" w:cs="Poppins"/>
        </w:rPr>
        <w:t>(LCWIP)</w:t>
      </w:r>
      <w:bookmarkStart w:id="10" w:name="_Hlk170935822"/>
      <w:r w:rsidR="00142638">
        <w:rPr>
          <w:rFonts w:ascii="Poppins" w:hAnsi="Poppins" w:cs="Poppins"/>
        </w:rPr>
        <w:t xml:space="preserve"> and school streets programme</w:t>
      </w:r>
      <w:bookmarkEnd w:id="10"/>
    </w:p>
    <w:p w14:paraId="0898923F" w14:textId="0B9BE684" w:rsidR="00D55E3F" w:rsidRPr="00166CB6" w:rsidRDefault="00D55E3F" w:rsidP="00D55E3F">
      <w:pPr>
        <w:pStyle w:val="ListParagraph"/>
        <w:numPr>
          <w:ilvl w:val="0"/>
          <w:numId w:val="18"/>
        </w:numPr>
        <w:ind w:left="1560" w:hanging="426"/>
        <w:rPr>
          <w:rFonts w:ascii="Poppins" w:hAnsi="Poppins" w:cs="Poppins"/>
        </w:rPr>
      </w:pPr>
      <w:r w:rsidRPr="00166CB6">
        <w:rPr>
          <w:rFonts w:ascii="Poppins" w:hAnsi="Poppins" w:cs="Poppins"/>
        </w:rPr>
        <w:t>Footpath Upgrade Programme</w:t>
      </w:r>
    </w:p>
    <w:bookmarkEnd w:id="7"/>
    <w:bookmarkEnd w:id="9"/>
    <w:bookmarkEnd w:id="8"/>
    <w:p w14:paraId="67885C83" w14:textId="77777777" w:rsidR="00D8634A" w:rsidRDefault="00D8634A" w:rsidP="00B24CE0">
      <w:pPr>
        <w:ind w:left="709"/>
        <w:rPr>
          <w:rFonts w:ascii="Poppins" w:hAnsi="Poppins" w:cs="Poppins"/>
        </w:rPr>
      </w:pPr>
    </w:p>
    <w:p w14:paraId="1422C763" w14:textId="77777777" w:rsidR="001F2761" w:rsidRPr="00166CB6" w:rsidRDefault="001F2761" w:rsidP="00B24CE0">
      <w:pPr>
        <w:ind w:left="709"/>
        <w:rPr>
          <w:rFonts w:ascii="Poppins" w:hAnsi="Poppins" w:cs="Poppins"/>
        </w:rPr>
      </w:pPr>
    </w:p>
    <w:p w14:paraId="473060A9" w14:textId="77777777" w:rsidR="00FA6D19" w:rsidRPr="00166CB6" w:rsidRDefault="00FA6D19" w:rsidP="00AA7B39">
      <w:pPr>
        <w:numPr>
          <w:ilvl w:val="1"/>
          <w:numId w:val="2"/>
        </w:numPr>
        <w:rPr>
          <w:rFonts w:ascii="Poppins" w:hAnsi="Poppins" w:cs="Poppins"/>
          <w:b/>
          <w:bCs/>
        </w:rPr>
      </w:pPr>
      <w:r w:rsidRPr="00166CB6">
        <w:rPr>
          <w:rFonts w:ascii="Poppins" w:hAnsi="Poppins" w:cs="Poppins"/>
          <w:b/>
          <w:bCs/>
        </w:rPr>
        <w:lastRenderedPageBreak/>
        <w:t>Information:</w:t>
      </w:r>
    </w:p>
    <w:p w14:paraId="25F90F7C" w14:textId="77777777" w:rsidR="00FA6D19" w:rsidRPr="00166CB6" w:rsidRDefault="00FA6D19">
      <w:pPr>
        <w:ind w:left="720"/>
        <w:rPr>
          <w:rFonts w:ascii="Poppins" w:hAnsi="Poppins" w:cs="Poppins"/>
          <w:b/>
          <w:bCs/>
        </w:rPr>
      </w:pPr>
    </w:p>
    <w:p w14:paraId="5ED3C496" w14:textId="77777777" w:rsidR="00B22F19" w:rsidRPr="00166CB6" w:rsidRDefault="00FA6D19" w:rsidP="006529B5">
      <w:pPr>
        <w:pStyle w:val="BodyTextIndent2"/>
        <w:numPr>
          <w:ilvl w:val="2"/>
          <w:numId w:val="2"/>
        </w:numPr>
        <w:jc w:val="both"/>
        <w:rPr>
          <w:rFonts w:ascii="Poppins" w:hAnsi="Poppins" w:cs="Poppins"/>
          <w:b w:val="0"/>
          <w:u w:val="single"/>
        </w:rPr>
      </w:pPr>
      <w:r w:rsidRPr="00166CB6">
        <w:rPr>
          <w:rFonts w:ascii="Poppins" w:hAnsi="Poppins" w:cs="Poppins"/>
          <w:b w:val="0"/>
          <w:u w:val="single"/>
        </w:rPr>
        <w:t>Background</w:t>
      </w:r>
    </w:p>
    <w:p w14:paraId="7D29A5B3" w14:textId="77777777" w:rsidR="004B2F5F" w:rsidRPr="00166CB6" w:rsidRDefault="004B2F5F" w:rsidP="006529B5">
      <w:pPr>
        <w:rPr>
          <w:rFonts w:ascii="Poppins" w:hAnsi="Poppins" w:cs="Poppins"/>
          <w:szCs w:val="24"/>
        </w:rPr>
      </w:pPr>
    </w:p>
    <w:p w14:paraId="726F34BC" w14:textId="18C9BF61" w:rsidR="00D83397" w:rsidRDefault="00DA6C4E" w:rsidP="00B24CE0">
      <w:pPr>
        <w:ind w:left="720"/>
        <w:rPr>
          <w:rFonts w:ascii="Poppins" w:hAnsi="Poppins" w:cs="Poppins"/>
          <w:color w:val="000000" w:themeColor="text1"/>
          <w:szCs w:val="24"/>
        </w:rPr>
      </w:pPr>
      <w:bookmarkStart w:id="11" w:name="_Hlk170932840"/>
      <w:bookmarkStart w:id="12" w:name="_Hlk170935859"/>
      <w:bookmarkStart w:id="13" w:name="_Hlk136361826"/>
      <w:bookmarkStart w:id="14" w:name="_Hlk134513499"/>
      <w:bookmarkStart w:id="15" w:name="_Hlk167289788"/>
      <w:r>
        <w:rPr>
          <w:rFonts w:ascii="Poppins" w:hAnsi="Poppins" w:cs="Poppins"/>
          <w:color w:val="000000" w:themeColor="text1"/>
          <w:szCs w:val="24"/>
        </w:rPr>
        <w:t>The Our North Tyneside Plan 2021-2025 set</w:t>
      </w:r>
      <w:r w:rsidR="00512D97">
        <w:rPr>
          <w:rFonts w:ascii="Poppins" w:hAnsi="Poppins" w:cs="Poppins"/>
          <w:color w:val="000000" w:themeColor="text1"/>
          <w:szCs w:val="24"/>
        </w:rPr>
        <w:t>s</w:t>
      </w:r>
      <w:r>
        <w:rPr>
          <w:rFonts w:ascii="Poppins" w:hAnsi="Poppins" w:cs="Poppins"/>
          <w:color w:val="000000" w:themeColor="text1"/>
          <w:szCs w:val="24"/>
        </w:rPr>
        <w:t xml:space="preserve"> an objective to </w:t>
      </w:r>
      <w:r w:rsidR="00CA03A5">
        <w:rPr>
          <w:rFonts w:ascii="Poppins" w:hAnsi="Poppins" w:cs="Poppins"/>
          <w:color w:val="000000" w:themeColor="text1"/>
          <w:szCs w:val="24"/>
        </w:rPr>
        <w:t xml:space="preserve">deliver the Master Plan for North Shields as part of the wider regeneration of the borough. </w:t>
      </w:r>
      <w:r>
        <w:rPr>
          <w:rFonts w:ascii="Poppins" w:hAnsi="Poppins" w:cs="Poppins"/>
          <w:color w:val="000000" w:themeColor="text1"/>
          <w:szCs w:val="24"/>
        </w:rPr>
        <w:t>In line with this aim, t</w:t>
      </w:r>
      <w:r w:rsidR="00B24CE0" w:rsidRPr="00166CB6">
        <w:rPr>
          <w:rFonts w:ascii="Poppins" w:hAnsi="Poppins" w:cs="Poppins"/>
          <w:color w:val="000000" w:themeColor="text1"/>
          <w:szCs w:val="24"/>
        </w:rPr>
        <w:t>he Authority has obtained grant funding from the Government’s</w:t>
      </w:r>
      <w:r w:rsidR="00CA03A5">
        <w:rPr>
          <w:rFonts w:ascii="Poppins" w:hAnsi="Poppins" w:cs="Poppins"/>
          <w:color w:val="000000" w:themeColor="text1"/>
          <w:szCs w:val="24"/>
        </w:rPr>
        <w:t xml:space="preserve"> Transforming Cities Fund (TCF) and</w:t>
      </w:r>
      <w:r w:rsidR="00B24CE0" w:rsidRPr="00166CB6">
        <w:rPr>
          <w:rFonts w:ascii="Poppins" w:hAnsi="Poppins" w:cs="Poppins"/>
          <w:color w:val="000000" w:themeColor="text1"/>
          <w:szCs w:val="24"/>
        </w:rPr>
        <w:t xml:space="preserve"> </w:t>
      </w:r>
      <w:r w:rsidR="00D55E3F" w:rsidRPr="00166CB6">
        <w:rPr>
          <w:rFonts w:ascii="Poppins" w:hAnsi="Poppins" w:cs="Poppins"/>
          <w:color w:val="000000" w:themeColor="text1"/>
          <w:szCs w:val="24"/>
        </w:rPr>
        <w:t xml:space="preserve">Active Travel Fund </w:t>
      </w:r>
      <w:r w:rsidR="00B24CE0" w:rsidRPr="00166CB6">
        <w:rPr>
          <w:rFonts w:ascii="Poppins" w:hAnsi="Poppins" w:cs="Poppins"/>
          <w:color w:val="000000" w:themeColor="text1"/>
          <w:szCs w:val="24"/>
        </w:rPr>
        <w:t>(</w:t>
      </w:r>
      <w:r w:rsidR="00D55E3F" w:rsidRPr="00166CB6">
        <w:rPr>
          <w:rFonts w:ascii="Poppins" w:hAnsi="Poppins" w:cs="Poppins"/>
          <w:color w:val="000000" w:themeColor="text1"/>
          <w:szCs w:val="24"/>
        </w:rPr>
        <w:t>A</w:t>
      </w:r>
      <w:r w:rsidR="00B24CE0" w:rsidRPr="00166CB6">
        <w:rPr>
          <w:rFonts w:ascii="Poppins" w:hAnsi="Poppins" w:cs="Poppins"/>
          <w:color w:val="000000" w:themeColor="text1"/>
          <w:szCs w:val="24"/>
        </w:rPr>
        <w:t xml:space="preserve">TF) for </w:t>
      </w:r>
      <w:r w:rsidR="00CA03A5">
        <w:rPr>
          <w:rFonts w:ascii="Poppins" w:hAnsi="Poppins" w:cs="Poppins"/>
          <w:color w:val="000000" w:themeColor="text1"/>
          <w:szCs w:val="24"/>
        </w:rPr>
        <w:t xml:space="preserve">transport improvements in North Shields town centre, including the delivery of the Transport Hub, opened in 2023, and </w:t>
      </w:r>
      <w:r w:rsidR="00B24CE0" w:rsidRPr="00166CB6">
        <w:rPr>
          <w:rFonts w:ascii="Poppins" w:hAnsi="Poppins" w:cs="Poppins"/>
          <w:color w:val="000000" w:themeColor="text1"/>
          <w:szCs w:val="24"/>
        </w:rPr>
        <w:t xml:space="preserve">the </w:t>
      </w:r>
      <w:r w:rsidR="00CA03A5">
        <w:rPr>
          <w:rFonts w:ascii="Poppins" w:hAnsi="Poppins" w:cs="Poppins"/>
          <w:color w:val="000000" w:themeColor="text1"/>
          <w:szCs w:val="24"/>
        </w:rPr>
        <w:t>regeneration of Bedford Street</w:t>
      </w:r>
      <w:r w:rsidR="00F55A69" w:rsidRPr="00166CB6">
        <w:rPr>
          <w:rFonts w:ascii="Poppins" w:hAnsi="Poppins" w:cs="Poppins"/>
          <w:color w:val="000000" w:themeColor="text1"/>
          <w:szCs w:val="24"/>
        </w:rPr>
        <w:t>.</w:t>
      </w:r>
    </w:p>
    <w:p w14:paraId="5142F36C" w14:textId="77777777" w:rsidR="00D83397" w:rsidRDefault="00D83397" w:rsidP="00B24CE0">
      <w:pPr>
        <w:ind w:left="720"/>
        <w:rPr>
          <w:rFonts w:ascii="Poppins" w:hAnsi="Poppins" w:cs="Poppins"/>
          <w:color w:val="000000" w:themeColor="text1"/>
          <w:szCs w:val="24"/>
        </w:rPr>
      </w:pPr>
    </w:p>
    <w:p w14:paraId="3ECACFC7" w14:textId="2751E61F" w:rsidR="00CA03A5" w:rsidRDefault="00CA03A5" w:rsidP="00CA03A5">
      <w:pPr>
        <w:ind w:left="720"/>
        <w:rPr>
          <w:rFonts w:ascii="Poppins" w:hAnsi="Poppins" w:cs="Poppins"/>
          <w:color w:val="000000" w:themeColor="text1"/>
          <w:szCs w:val="24"/>
        </w:rPr>
      </w:pPr>
      <w:r>
        <w:rPr>
          <w:rFonts w:ascii="Poppins" w:hAnsi="Poppins" w:cs="Poppins"/>
          <w:color w:val="000000" w:themeColor="text1"/>
          <w:szCs w:val="24"/>
        </w:rPr>
        <w:t xml:space="preserve">The regeneration of the town centre has involved some changes to </w:t>
      </w:r>
      <w:r w:rsidR="00DB2A74">
        <w:rPr>
          <w:rFonts w:ascii="Poppins" w:hAnsi="Poppins" w:cs="Poppins"/>
          <w:color w:val="000000" w:themeColor="text1"/>
          <w:szCs w:val="24"/>
        </w:rPr>
        <w:t>vehicle access</w:t>
      </w:r>
      <w:r>
        <w:rPr>
          <w:rFonts w:ascii="Poppins" w:hAnsi="Poppins" w:cs="Poppins"/>
          <w:color w:val="000000" w:themeColor="text1"/>
          <w:szCs w:val="24"/>
        </w:rPr>
        <w:t xml:space="preserve"> arrangements and bus movements. As part of the full delivery of this work</w:t>
      </w:r>
      <w:r w:rsidR="00DB2A74">
        <w:rPr>
          <w:rFonts w:ascii="Poppins" w:hAnsi="Poppins" w:cs="Poppins"/>
          <w:color w:val="000000" w:themeColor="text1"/>
          <w:szCs w:val="24"/>
        </w:rPr>
        <w:t xml:space="preserve"> and associated public realm improvements</w:t>
      </w:r>
      <w:r>
        <w:rPr>
          <w:rFonts w:ascii="Poppins" w:hAnsi="Poppins" w:cs="Poppins"/>
          <w:color w:val="000000" w:themeColor="text1"/>
          <w:szCs w:val="24"/>
        </w:rPr>
        <w:t xml:space="preserve">, some changes within the town centre are proposed to </w:t>
      </w:r>
      <w:proofErr w:type="gramStart"/>
      <w:r w:rsidR="001D430A">
        <w:rPr>
          <w:rFonts w:ascii="Poppins" w:hAnsi="Poppins" w:cs="Poppins"/>
          <w:color w:val="000000" w:themeColor="text1"/>
          <w:szCs w:val="24"/>
        </w:rPr>
        <w:t>waiting</w:t>
      </w:r>
      <w:proofErr w:type="gramEnd"/>
      <w:r w:rsidR="001D430A">
        <w:rPr>
          <w:rFonts w:ascii="Poppins" w:hAnsi="Poppins" w:cs="Poppins"/>
          <w:color w:val="000000" w:themeColor="text1"/>
          <w:szCs w:val="24"/>
        </w:rPr>
        <w:t xml:space="preserve"> and loading restrictions, parking places and </w:t>
      </w:r>
      <w:r>
        <w:rPr>
          <w:rFonts w:ascii="Poppins" w:hAnsi="Poppins" w:cs="Poppins"/>
          <w:color w:val="000000" w:themeColor="text1"/>
          <w:szCs w:val="24"/>
        </w:rPr>
        <w:t>traffic movements.</w:t>
      </w:r>
      <w:bookmarkEnd w:id="11"/>
    </w:p>
    <w:bookmarkEnd w:id="12"/>
    <w:p w14:paraId="3B5FD203" w14:textId="77777777" w:rsidR="003E3D76" w:rsidRDefault="003E3D76" w:rsidP="00B24CE0">
      <w:pPr>
        <w:ind w:left="720"/>
        <w:rPr>
          <w:rFonts w:ascii="Poppins" w:hAnsi="Poppins" w:cs="Poppins"/>
          <w:color w:val="000000" w:themeColor="text1"/>
          <w:szCs w:val="24"/>
        </w:rPr>
      </w:pPr>
    </w:p>
    <w:bookmarkEnd w:id="13"/>
    <w:bookmarkEnd w:id="14"/>
    <w:p w14:paraId="20EB3D92" w14:textId="4D13CC47" w:rsidR="00077FEB" w:rsidRPr="00166CB6" w:rsidRDefault="00077FEB" w:rsidP="00077FEB">
      <w:pPr>
        <w:ind w:left="720"/>
        <w:rPr>
          <w:rFonts w:ascii="Poppins" w:hAnsi="Poppins" w:cs="Poppins"/>
          <w:color w:val="000000" w:themeColor="text1"/>
        </w:rPr>
      </w:pPr>
      <w:r w:rsidRPr="00166CB6">
        <w:rPr>
          <w:rFonts w:ascii="Poppins" w:hAnsi="Poppins" w:cs="Poppins"/>
          <w:color w:val="000000" w:themeColor="text1"/>
        </w:rPr>
        <w:t>This necessitates variations to the existing traffic movement restrictions contained in existing Traffic Regulation Orders (TROs)</w:t>
      </w:r>
      <w:bookmarkEnd w:id="15"/>
      <w:r w:rsidRPr="00166CB6">
        <w:rPr>
          <w:rFonts w:ascii="Poppins" w:hAnsi="Poppins" w:cs="Poppins"/>
          <w:color w:val="000000" w:themeColor="text1"/>
        </w:rPr>
        <w:t>.</w:t>
      </w:r>
    </w:p>
    <w:p w14:paraId="50EA4533" w14:textId="77777777" w:rsidR="0020507D" w:rsidRPr="00166CB6" w:rsidRDefault="0020507D" w:rsidP="00507924">
      <w:pPr>
        <w:rPr>
          <w:rFonts w:ascii="Poppins" w:hAnsi="Poppins" w:cs="Poppins"/>
          <w:szCs w:val="24"/>
        </w:rPr>
      </w:pPr>
    </w:p>
    <w:p w14:paraId="56F0654D" w14:textId="10F4B698" w:rsidR="00FA6D19" w:rsidRPr="00166CB6" w:rsidRDefault="000823DD" w:rsidP="00AA7B39">
      <w:pPr>
        <w:pStyle w:val="BodyTextIndent2"/>
        <w:numPr>
          <w:ilvl w:val="2"/>
          <w:numId w:val="2"/>
        </w:numPr>
        <w:jc w:val="both"/>
        <w:rPr>
          <w:rFonts w:ascii="Poppins" w:hAnsi="Poppins" w:cs="Poppins"/>
          <w:b w:val="0"/>
          <w:u w:val="single"/>
        </w:rPr>
      </w:pPr>
      <w:r w:rsidRPr="00166CB6">
        <w:rPr>
          <w:rFonts w:ascii="Poppins" w:hAnsi="Poppins" w:cs="Poppins"/>
          <w:b w:val="0"/>
          <w:u w:val="single"/>
        </w:rPr>
        <w:t xml:space="preserve">Proposal </w:t>
      </w:r>
      <w:r w:rsidR="00304045" w:rsidRPr="00166CB6">
        <w:rPr>
          <w:rFonts w:ascii="Poppins" w:hAnsi="Poppins" w:cs="Poppins"/>
          <w:b w:val="0"/>
          <w:u w:val="single"/>
        </w:rPr>
        <w:t xml:space="preserve">in relation to </w:t>
      </w:r>
      <w:r w:rsidR="002575B2" w:rsidRPr="00166CB6">
        <w:rPr>
          <w:rFonts w:ascii="Poppins" w:hAnsi="Poppins" w:cs="Poppins"/>
          <w:b w:val="0"/>
          <w:u w:val="single"/>
        </w:rPr>
        <w:t>waiting restrictions</w:t>
      </w:r>
    </w:p>
    <w:p w14:paraId="5F6B21FF" w14:textId="14F33782" w:rsidR="00753420" w:rsidRPr="00166CB6" w:rsidRDefault="00753420" w:rsidP="00753420">
      <w:pPr>
        <w:tabs>
          <w:tab w:val="left" w:pos="5812"/>
        </w:tabs>
        <w:spacing w:line="280" w:lineRule="exact"/>
        <w:ind w:left="720"/>
        <w:rPr>
          <w:rFonts w:ascii="Poppins" w:hAnsi="Poppins" w:cs="Poppins"/>
        </w:rPr>
      </w:pPr>
    </w:p>
    <w:p w14:paraId="1446BCA5" w14:textId="3CF070BF" w:rsidR="00166CB6" w:rsidRDefault="00B24CE0" w:rsidP="008A733D">
      <w:pPr>
        <w:ind w:left="720"/>
        <w:rPr>
          <w:rFonts w:ascii="Poppins" w:hAnsi="Poppins" w:cs="Poppins"/>
        </w:rPr>
      </w:pPr>
      <w:r w:rsidRPr="00166CB6">
        <w:rPr>
          <w:rFonts w:ascii="Poppins" w:hAnsi="Poppins" w:cs="Poppins"/>
        </w:rPr>
        <w:t xml:space="preserve">It is proposed </w:t>
      </w:r>
      <w:r w:rsidR="002B53A4" w:rsidRPr="007A06FF">
        <w:rPr>
          <w:rFonts w:ascii="Poppins" w:hAnsi="Poppins" w:cs="Poppins"/>
        </w:rPr>
        <w:t xml:space="preserve">to revoke existing </w:t>
      </w:r>
      <w:r w:rsidR="0002128B" w:rsidRPr="00166CB6">
        <w:rPr>
          <w:rFonts w:ascii="Poppins" w:hAnsi="Poppins" w:cs="Poppins"/>
        </w:rPr>
        <w:t>‘no waiting at any time’ restrictions at the following locations</w:t>
      </w:r>
      <w:r w:rsidR="00ED4ED5" w:rsidRPr="00166CB6">
        <w:rPr>
          <w:rFonts w:ascii="Poppins" w:hAnsi="Poppins" w:cs="Poppins"/>
        </w:rPr>
        <w:t>:</w:t>
      </w:r>
    </w:p>
    <w:p w14:paraId="02D6ED71" w14:textId="3BF6F383" w:rsidR="00ED4ED5" w:rsidRPr="00553C1E" w:rsidRDefault="00ED4ED5" w:rsidP="008A733D">
      <w:pPr>
        <w:ind w:left="720"/>
        <w:rPr>
          <w:rFonts w:ascii="Poppins" w:hAnsi="Poppins" w:cs="Poppins"/>
        </w:rPr>
      </w:pPr>
    </w:p>
    <w:tbl>
      <w:tblPr>
        <w:tblW w:w="93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843"/>
        <w:gridCol w:w="5801"/>
      </w:tblGrid>
      <w:tr w:rsidR="00615B07" w:rsidRPr="00166CB6" w14:paraId="0ECAA085" w14:textId="77777777" w:rsidTr="00615B07">
        <w:tc>
          <w:tcPr>
            <w:tcW w:w="696" w:type="dxa"/>
            <w:shd w:val="clear" w:color="auto" w:fill="auto"/>
          </w:tcPr>
          <w:p w14:paraId="0B73D25A" w14:textId="6A4C1E06" w:rsidR="00615B07" w:rsidRPr="00166CB6" w:rsidRDefault="00615B07" w:rsidP="00615B07">
            <w:pPr>
              <w:rPr>
                <w:rFonts w:ascii="Poppins" w:hAnsi="Poppins" w:cs="Poppins"/>
                <w:b/>
                <w:sz w:val="20"/>
              </w:rPr>
            </w:pPr>
            <w:r w:rsidRPr="00166CB6">
              <w:rPr>
                <w:rFonts w:ascii="Poppins" w:hAnsi="Poppins" w:cs="Poppins"/>
                <w:b/>
                <w:sz w:val="20"/>
              </w:rPr>
              <w:t>Ref</w:t>
            </w:r>
          </w:p>
        </w:tc>
        <w:tc>
          <w:tcPr>
            <w:tcW w:w="2843" w:type="dxa"/>
            <w:shd w:val="clear" w:color="auto" w:fill="auto"/>
          </w:tcPr>
          <w:p w14:paraId="7559846F" w14:textId="77777777" w:rsidR="00615B07" w:rsidRPr="00166CB6" w:rsidRDefault="00615B07" w:rsidP="00615B07">
            <w:pPr>
              <w:rPr>
                <w:rFonts w:ascii="Poppins" w:hAnsi="Poppins" w:cs="Poppins"/>
                <w:b/>
                <w:sz w:val="20"/>
              </w:rPr>
            </w:pPr>
            <w:r w:rsidRPr="00166CB6">
              <w:rPr>
                <w:rFonts w:ascii="Poppins" w:hAnsi="Poppins" w:cs="Poppins"/>
                <w:b/>
                <w:sz w:val="20"/>
              </w:rPr>
              <w:t>Street</w:t>
            </w:r>
          </w:p>
        </w:tc>
        <w:tc>
          <w:tcPr>
            <w:tcW w:w="5801" w:type="dxa"/>
            <w:shd w:val="clear" w:color="auto" w:fill="auto"/>
          </w:tcPr>
          <w:p w14:paraId="063A89F1" w14:textId="77777777" w:rsidR="00615B07" w:rsidRPr="00166CB6" w:rsidRDefault="00615B07" w:rsidP="00615B07">
            <w:pPr>
              <w:rPr>
                <w:rFonts w:ascii="Poppins" w:hAnsi="Poppins" w:cs="Poppins"/>
                <w:b/>
                <w:sz w:val="20"/>
              </w:rPr>
            </w:pPr>
            <w:r w:rsidRPr="00166CB6">
              <w:rPr>
                <w:rFonts w:ascii="Poppins" w:hAnsi="Poppins" w:cs="Poppins"/>
                <w:b/>
                <w:sz w:val="20"/>
              </w:rPr>
              <w:t>Description</w:t>
            </w:r>
          </w:p>
        </w:tc>
      </w:tr>
      <w:tr w:rsidR="00CA03A5" w:rsidRPr="00166CB6" w14:paraId="426B6312" w14:textId="77777777" w:rsidTr="00615B07">
        <w:tc>
          <w:tcPr>
            <w:tcW w:w="696" w:type="dxa"/>
          </w:tcPr>
          <w:p w14:paraId="0E7CCA1D" w14:textId="3A80BBF3" w:rsidR="00CA03A5" w:rsidRPr="00CA03A5" w:rsidRDefault="00CA03A5" w:rsidP="00CA03A5">
            <w:pPr>
              <w:rPr>
                <w:rFonts w:ascii="Poppins" w:hAnsi="Poppins" w:cs="Poppins"/>
                <w:sz w:val="20"/>
              </w:rPr>
            </w:pPr>
            <w:r w:rsidRPr="00CA03A5">
              <w:rPr>
                <w:rFonts w:ascii="Poppins" w:hAnsi="Poppins" w:cs="Poppins"/>
                <w:sz w:val="20"/>
              </w:rPr>
              <w:t>60</w:t>
            </w:r>
          </w:p>
        </w:tc>
        <w:tc>
          <w:tcPr>
            <w:tcW w:w="2843" w:type="dxa"/>
          </w:tcPr>
          <w:p w14:paraId="64626C10" w14:textId="77B737D5" w:rsidR="00CA03A5" w:rsidRPr="00CA03A5" w:rsidRDefault="00CA03A5" w:rsidP="00CA03A5">
            <w:pPr>
              <w:rPr>
                <w:rFonts w:ascii="Poppins" w:hAnsi="Poppins" w:cs="Poppins"/>
                <w:sz w:val="20"/>
              </w:rPr>
            </w:pPr>
            <w:r w:rsidRPr="00CA03A5">
              <w:rPr>
                <w:rFonts w:ascii="Poppins" w:hAnsi="Poppins" w:cs="Poppins"/>
                <w:sz w:val="20"/>
              </w:rPr>
              <w:t>Bedford Street, North Shields</w:t>
            </w:r>
          </w:p>
        </w:tc>
        <w:tc>
          <w:tcPr>
            <w:tcW w:w="5801" w:type="dxa"/>
          </w:tcPr>
          <w:p w14:paraId="721EE49D" w14:textId="2A3D5850" w:rsidR="00CA03A5" w:rsidRPr="00CA03A5" w:rsidRDefault="00CA03A5" w:rsidP="00CA03A5">
            <w:pPr>
              <w:rPr>
                <w:rFonts w:ascii="Poppins" w:hAnsi="Poppins" w:cs="Poppins"/>
                <w:sz w:val="20"/>
              </w:rPr>
            </w:pPr>
            <w:r w:rsidRPr="00CA03A5">
              <w:rPr>
                <w:rFonts w:ascii="Poppins" w:hAnsi="Poppins" w:cs="Poppins"/>
                <w:sz w:val="20"/>
              </w:rPr>
              <w:t>(</w:t>
            </w:r>
            <w:proofErr w:type="spellStart"/>
            <w:r w:rsidRPr="00CA03A5">
              <w:rPr>
                <w:rFonts w:ascii="Poppins" w:hAnsi="Poppins" w:cs="Poppins"/>
                <w:sz w:val="20"/>
              </w:rPr>
              <w:t>i</w:t>
            </w:r>
            <w:proofErr w:type="spellEnd"/>
            <w:r w:rsidRPr="00CA03A5">
              <w:rPr>
                <w:rFonts w:ascii="Poppins" w:hAnsi="Poppins" w:cs="Poppins"/>
                <w:sz w:val="20"/>
              </w:rPr>
              <w:t>)</w:t>
            </w:r>
            <w:r w:rsidRPr="00CA03A5">
              <w:rPr>
                <w:rFonts w:ascii="Poppins" w:hAnsi="Poppins" w:cs="Poppins"/>
                <w:sz w:val="20"/>
              </w:rPr>
              <w:tab/>
              <w:t xml:space="preserve">North-east side, between a point 12 metres north </w:t>
            </w:r>
            <w:r>
              <w:rPr>
                <w:rFonts w:ascii="Poppins" w:hAnsi="Poppins" w:cs="Poppins"/>
                <w:sz w:val="20"/>
              </w:rPr>
              <w:tab/>
            </w:r>
            <w:r w:rsidRPr="00CA03A5">
              <w:rPr>
                <w:rFonts w:ascii="Poppins" w:hAnsi="Poppins" w:cs="Poppins"/>
                <w:sz w:val="20"/>
              </w:rPr>
              <w:t xml:space="preserve">of its junction with west Percy Street and its </w:t>
            </w:r>
            <w:r>
              <w:rPr>
                <w:rFonts w:ascii="Poppins" w:hAnsi="Poppins" w:cs="Poppins"/>
                <w:sz w:val="20"/>
              </w:rPr>
              <w:tab/>
            </w:r>
            <w:r w:rsidRPr="00CA03A5">
              <w:rPr>
                <w:rFonts w:ascii="Poppins" w:hAnsi="Poppins" w:cs="Poppins"/>
                <w:sz w:val="20"/>
              </w:rPr>
              <w:t>junction with Russell Street;</w:t>
            </w:r>
          </w:p>
          <w:p w14:paraId="263547D5" w14:textId="3F38044C" w:rsidR="00CA03A5" w:rsidRPr="00CA03A5" w:rsidRDefault="00CA03A5" w:rsidP="00CA03A5">
            <w:pPr>
              <w:rPr>
                <w:rFonts w:ascii="Poppins" w:hAnsi="Poppins" w:cs="Poppins"/>
              </w:rPr>
            </w:pPr>
            <w:r w:rsidRPr="00CA03A5">
              <w:rPr>
                <w:rFonts w:ascii="Poppins" w:hAnsi="Poppins" w:cs="Poppins"/>
                <w:sz w:val="20"/>
              </w:rPr>
              <w:t>(ii)</w:t>
            </w:r>
            <w:r w:rsidRPr="00CA03A5">
              <w:rPr>
                <w:rFonts w:ascii="Poppins" w:hAnsi="Poppins" w:cs="Poppins"/>
                <w:sz w:val="20"/>
              </w:rPr>
              <w:tab/>
              <w:t xml:space="preserve">North-east side, between a point 13 metres </w:t>
            </w:r>
            <w:r>
              <w:rPr>
                <w:rFonts w:ascii="Poppins" w:hAnsi="Poppins" w:cs="Poppins"/>
                <w:sz w:val="20"/>
              </w:rPr>
              <w:tab/>
            </w:r>
            <w:r w:rsidRPr="00CA03A5">
              <w:rPr>
                <w:rFonts w:ascii="Poppins" w:hAnsi="Poppins" w:cs="Poppins"/>
                <w:sz w:val="20"/>
              </w:rPr>
              <w:t xml:space="preserve">north-west of its junction with Saville Street and </w:t>
            </w:r>
            <w:r>
              <w:rPr>
                <w:rFonts w:ascii="Poppins" w:hAnsi="Poppins" w:cs="Poppins"/>
                <w:sz w:val="20"/>
              </w:rPr>
              <w:tab/>
            </w:r>
            <w:r w:rsidRPr="00CA03A5">
              <w:rPr>
                <w:rFonts w:ascii="Poppins" w:hAnsi="Poppins" w:cs="Poppins"/>
                <w:sz w:val="20"/>
              </w:rPr>
              <w:t>a point 30 metres south-east of that junction;</w:t>
            </w:r>
            <w:r w:rsidRPr="00CA03A5">
              <w:rPr>
                <w:rFonts w:ascii="Poppins" w:hAnsi="Poppins" w:cs="Poppins"/>
              </w:rPr>
              <w:t xml:space="preserve"> </w:t>
            </w:r>
          </w:p>
          <w:p w14:paraId="65118653" w14:textId="056AE025" w:rsidR="00CA03A5" w:rsidRPr="00CA03A5" w:rsidRDefault="00CA03A5" w:rsidP="00CA03A5">
            <w:pPr>
              <w:rPr>
                <w:rFonts w:ascii="Poppins" w:hAnsi="Poppins" w:cs="Poppins"/>
              </w:rPr>
            </w:pPr>
            <w:r w:rsidRPr="00CA03A5">
              <w:rPr>
                <w:rFonts w:ascii="Poppins" w:hAnsi="Poppins" w:cs="Poppins"/>
                <w:sz w:val="20"/>
              </w:rPr>
              <w:t>(iv)</w:t>
            </w:r>
            <w:r w:rsidRPr="00CA03A5">
              <w:rPr>
                <w:rFonts w:ascii="Poppins" w:hAnsi="Poppins" w:cs="Poppins"/>
                <w:sz w:val="20"/>
              </w:rPr>
              <w:tab/>
              <w:t xml:space="preserve">North-east side, between its junction with Albion </w:t>
            </w:r>
            <w:r>
              <w:rPr>
                <w:rFonts w:ascii="Poppins" w:hAnsi="Poppins" w:cs="Poppins"/>
                <w:sz w:val="20"/>
              </w:rPr>
              <w:tab/>
            </w:r>
            <w:r w:rsidRPr="00CA03A5">
              <w:rPr>
                <w:rFonts w:ascii="Poppins" w:hAnsi="Poppins" w:cs="Poppins"/>
                <w:sz w:val="20"/>
              </w:rPr>
              <w:t xml:space="preserve">Road and a point 7 metres south of that </w:t>
            </w:r>
            <w:r>
              <w:rPr>
                <w:rFonts w:ascii="Poppins" w:hAnsi="Poppins" w:cs="Poppins"/>
                <w:sz w:val="20"/>
              </w:rPr>
              <w:tab/>
            </w:r>
            <w:r w:rsidRPr="00CA03A5">
              <w:rPr>
                <w:rFonts w:ascii="Poppins" w:hAnsi="Poppins" w:cs="Poppins"/>
                <w:sz w:val="20"/>
              </w:rPr>
              <w:t>junction;</w:t>
            </w:r>
            <w:r w:rsidRPr="00CA03A5">
              <w:rPr>
                <w:rFonts w:ascii="Poppins" w:hAnsi="Poppins" w:cs="Poppins"/>
              </w:rPr>
              <w:t xml:space="preserve"> </w:t>
            </w:r>
          </w:p>
          <w:p w14:paraId="2ED87E20" w14:textId="6C5B1716" w:rsidR="00CA03A5" w:rsidRPr="00CA03A5" w:rsidRDefault="00CA03A5" w:rsidP="00CA03A5">
            <w:pPr>
              <w:ind w:left="720" w:hanging="720"/>
              <w:rPr>
                <w:rFonts w:ascii="Poppins" w:hAnsi="Poppins" w:cs="Poppins"/>
                <w:sz w:val="20"/>
              </w:rPr>
            </w:pPr>
            <w:r w:rsidRPr="00CA03A5">
              <w:rPr>
                <w:rFonts w:ascii="Poppins" w:hAnsi="Poppins" w:cs="Poppins"/>
                <w:sz w:val="20"/>
              </w:rPr>
              <w:t>(viii)</w:t>
            </w:r>
            <w:r w:rsidRPr="00CA03A5">
              <w:rPr>
                <w:rFonts w:ascii="Poppins" w:hAnsi="Poppins" w:cs="Poppins"/>
                <w:sz w:val="20"/>
              </w:rPr>
              <w:tab/>
              <w:t>South-west side, between its junction with Russell Street and its junction with Railway Street;</w:t>
            </w:r>
          </w:p>
        </w:tc>
      </w:tr>
      <w:tr w:rsidR="00CA03A5" w:rsidRPr="00166CB6" w14:paraId="7E45B285" w14:textId="77777777" w:rsidTr="00615B07">
        <w:tc>
          <w:tcPr>
            <w:tcW w:w="696" w:type="dxa"/>
          </w:tcPr>
          <w:p w14:paraId="2CC49463" w14:textId="52FF7201" w:rsidR="00CA03A5" w:rsidRPr="00CA03A5" w:rsidRDefault="00CA03A5" w:rsidP="00CA03A5">
            <w:pPr>
              <w:rPr>
                <w:rFonts w:ascii="Poppins" w:hAnsi="Poppins" w:cs="Poppins"/>
                <w:sz w:val="20"/>
              </w:rPr>
            </w:pPr>
            <w:r w:rsidRPr="00CA03A5">
              <w:rPr>
                <w:rFonts w:ascii="Poppins" w:hAnsi="Poppins" w:cs="Poppins"/>
                <w:sz w:val="20"/>
              </w:rPr>
              <w:t>407</w:t>
            </w:r>
          </w:p>
        </w:tc>
        <w:tc>
          <w:tcPr>
            <w:tcW w:w="2843" w:type="dxa"/>
          </w:tcPr>
          <w:p w14:paraId="0C7D748E" w14:textId="2C2662F6" w:rsidR="00CA03A5" w:rsidRPr="00CA03A5" w:rsidRDefault="00CA03A5" w:rsidP="00CA03A5">
            <w:pPr>
              <w:rPr>
                <w:rFonts w:ascii="Poppins" w:hAnsi="Poppins" w:cs="Poppins"/>
                <w:sz w:val="20"/>
              </w:rPr>
            </w:pPr>
            <w:r w:rsidRPr="00CA03A5">
              <w:rPr>
                <w:rFonts w:ascii="Poppins" w:hAnsi="Poppins" w:cs="Poppins"/>
                <w:sz w:val="20"/>
              </w:rPr>
              <w:t>Nile Street, North Shields</w:t>
            </w:r>
          </w:p>
        </w:tc>
        <w:tc>
          <w:tcPr>
            <w:tcW w:w="5801" w:type="dxa"/>
          </w:tcPr>
          <w:p w14:paraId="79BA47B8" w14:textId="6CAAC1EC" w:rsidR="00CA03A5" w:rsidRPr="00CA03A5" w:rsidRDefault="00CA03A5" w:rsidP="00CA03A5">
            <w:pPr>
              <w:rPr>
                <w:rFonts w:ascii="Poppins" w:hAnsi="Poppins" w:cs="Poppins"/>
              </w:rPr>
            </w:pPr>
            <w:r w:rsidRPr="00CA03A5">
              <w:rPr>
                <w:rFonts w:ascii="Poppins" w:hAnsi="Poppins" w:cs="Poppins"/>
                <w:sz w:val="20"/>
              </w:rPr>
              <w:t>(</w:t>
            </w:r>
            <w:proofErr w:type="spellStart"/>
            <w:r w:rsidRPr="00CA03A5">
              <w:rPr>
                <w:rFonts w:ascii="Poppins" w:hAnsi="Poppins" w:cs="Poppins"/>
                <w:sz w:val="20"/>
              </w:rPr>
              <w:t>i</w:t>
            </w:r>
            <w:proofErr w:type="spellEnd"/>
            <w:r w:rsidRPr="00CA03A5">
              <w:rPr>
                <w:rFonts w:ascii="Poppins" w:hAnsi="Poppins" w:cs="Poppins"/>
                <w:sz w:val="20"/>
              </w:rPr>
              <w:t>)</w:t>
            </w:r>
            <w:r w:rsidRPr="00CA03A5">
              <w:rPr>
                <w:rFonts w:ascii="Poppins" w:hAnsi="Poppins" w:cs="Poppins"/>
                <w:sz w:val="20"/>
              </w:rPr>
              <w:tab/>
              <w:t xml:space="preserve">East side, between a point 12 metres north of its </w:t>
            </w:r>
            <w:r>
              <w:rPr>
                <w:rFonts w:ascii="Poppins" w:hAnsi="Poppins" w:cs="Poppins"/>
                <w:sz w:val="20"/>
              </w:rPr>
              <w:tab/>
            </w:r>
            <w:r w:rsidRPr="00CA03A5">
              <w:rPr>
                <w:rFonts w:ascii="Poppins" w:hAnsi="Poppins" w:cs="Poppins"/>
                <w:sz w:val="20"/>
              </w:rPr>
              <w:t xml:space="preserve">junction with Russell Street and its junction with </w:t>
            </w:r>
            <w:r>
              <w:rPr>
                <w:rFonts w:ascii="Poppins" w:hAnsi="Poppins" w:cs="Poppins"/>
                <w:sz w:val="20"/>
              </w:rPr>
              <w:tab/>
            </w:r>
            <w:r w:rsidRPr="00CA03A5">
              <w:rPr>
                <w:rFonts w:ascii="Poppins" w:hAnsi="Poppins" w:cs="Poppins"/>
                <w:sz w:val="20"/>
              </w:rPr>
              <w:t>Railway Terrace;</w:t>
            </w:r>
            <w:r w:rsidRPr="00CA03A5">
              <w:rPr>
                <w:rFonts w:ascii="Poppins" w:hAnsi="Poppins" w:cs="Poppins"/>
              </w:rPr>
              <w:t xml:space="preserve"> </w:t>
            </w:r>
          </w:p>
          <w:p w14:paraId="7A5E549A" w14:textId="093C30AA" w:rsidR="00CA03A5" w:rsidRPr="00CA03A5" w:rsidRDefault="00CA03A5" w:rsidP="00CA03A5">
            <w:pPr>
              <w:rPr>
                <w:rFonts w:ascii="Poppins" w:hAnsi="Poppins" w:cs="Poppins"/>
                <w:sz w:val="20"/>
                <w:szCs w:val="16"/>
              </w:rPr>
            </w:pPr>
            <w:r w:rsidRPr="00CA03A5">
              <w:rPr>
                <w:rFonts w:ascii="Poppins" w:hAnsi="Poppins" w:cs="Poppins"/>
                <w:sz w:val="20"/>
                <w:szCs w:val="16"/>
              </w:rPr>
              <w:t>(ii)</w:t>
            </w:r>
            <w:r w:rsidRPr="00CA03A5">
              <w:rPr>
                <w:rFonts w:ascii="Poppins" w:hAnsi="Poppins" w:cs="Poppins"/>
                <w:sz w:val="20"/>
                <w:szCs w:val="16"/>
              </w:rPr>
              <w:tab/>
              <w:t xml:space="preserve">East side, between its junction with Albion Road </w:t>
            </w:r>
            <w:r>
              <w:rPr>
                <w:rFonts w:ascii="Poppins" w:hAnsi="Poppins" w:cs="Poppins"/>
                <w:sz w:val="20"/>
                <w:szCs w:val="16"/>
              </w:rPr>
              <w:tab/>
            </w:r>
            <w:r w:rsidRPr="00CA03A5">
              <w:rPr>
                <w:rFonts w:ascii="Poppins" w:hAnsi="Poppins" w:cs="Poppins"/>
                <w:sz w:val="20"/>
                <w:szCs w:val="16"/>
              </w:rPr>
              <w:t xml:space="preserve">and a point 10 metres south of its junction with </w:t>
            </w:r>
            <w:r>
              <w:rPr>
                <w:rFonts w:ascii="Poppins" w:hAnsi="Poppins" w:cs="Poppins"/>
                <w:sz w:val="20"/>
                <w:szCs w:val="16"/>
              </w:rPr>
              <w:tab/>
            </w:r>
            <w:r w:rsidRPr="00CA03A5">
              <w:rPr>
                <w:rFonts w:ascii="Poppins" w:hAnsi="Poppins" w:cs="Poppins"/>
                <w:sz w:val="20"/>
                <w:szCs w:val="16"/>
              </w:rPr>
              <w:t>Albion Road;</w:t>
            </w:r>
          </w:p>
          <w:p w14:paraId="0FE09468" w14:textId="2395C9FC" w:rsidR="00CA03A5" w:rsidRPr="00CA03A5" w:rsidRDefault="00CA03A5" w:rsidP="00CA03A5">
            <w:pPr>
              <w:rPr>
                <w:rFonts w:ascii="Poppins" w:hAnsi="Poppins" w:cs="Poppins"/>
                <w:sz w:val="20"/>
              </w:rPr>
            </w:pPr>
            <w:r w:rsidRPr="00CA03A5">
              <w:rPr>
                <w:rFonts w:ascii="Poppins" w:hAnsi="Poppins" w:cs="Poppins"/>
                <w:sz w:val="20"/>
              </w:rPr>
              <w:t>(iii)</w:t>
            </w:r>
            <w:r w:rsidRPr="00CA03A5">
              <w:rPr>
                <w:rFonts w:ascii="Poppins" w:hAnsi="Poppins" w:cs="Poppins"/>
                <w:sz w:val="20"/>
              </w:rPr>
              <w:tab/>
              <w:t xml:space="preserve">East side, between its junction with West Percy </w:t>
            </w:r>
            <w:r>
              <w:rPr>
                <w:rFonts w:ascii="Poppins" w:hAnsi="Poppins" w:cs="Poppins"/>
                <w:sz w:val="20"/>
              </w:rPr>
              <w:tab/>
            </w:r>
            <w:r w:rsidRPr="00CA03A5">
              <w:rPr>
                <w:rFonts w:ascii="Poppins" w:hAnsi="Poppins" w:cs="Poppins"/>
                <w:sz w:val="20"/>
              </w:rPr>
              <w:t xml:space="preserve">Street and a point 10 metres south of its junction </w:t>
            </w:r>
            <w:r>
              <w:rPr>
                <w:rFonts w:ascii="Poppins" w:hAnsi="Poppins" w:cs="Poppins"/>
                <w:sz w:val="20"/>
              </w:rPr>
              <w:tab/>
            </w:r>
            <w:r w:rsidRPr="00CA03A5">
              <w:rPr>
                <w:rFonts w:ascii="Poppins" w:hAnsi="Poppins" w:cs="Poppins"/>
                <w:sz w:val="20"/>
              </w:rPr>
              <w:t>with West Percy Street;</w:t>
            </w:r>
          </w:p>
          <w:p w14:paraId="52890A02" w14:textId="77777777" w:rsidR="00CA03A5" w:rsidRDefault="00CA03A5" w:rsidP="00CA03A5">
            <w:pPr>
              <w:ind w:left="720" w:hanging="720"/>
              <w:rPr>
                <w:rFonts w:ascii="Poppins" w:hAnsi="Poppins" w:cs="Poppins"/>
              </w:rPr>
            </w:pPr>
            <w:r w:rsidRPr="00CA03A5">
              <w:rPr>
                <w:rFonts w:ascii="Poppins" w:hAnsi="Poppins" w:cs="Poppins"/>
                <w:sz w:val="20"/>
              </w:rPr>
              <w:t>(v)</w:t>
            </w:r>
            <w:r w:rsidRPr="00CA03A5">
              <w:rPr>
                <w:rFonts w:ascii="Poppins" w:hAnsi="Poppins" w:cs="Poppins"/>
                <w:sz w:val="20"/>
              </w:rPr>
              <w:tab/>
              <w:t>West side, between a point 12 metres north of its junction with Russell Street and its junction with Russell Street;</w:t>
            </w:r>
          </w:p>
          <w:p w14:paraId="43ED3637" w14:textId="7C8D447A" w:rsidR="00CA03A5" w:rsidRPr="00CA03A5" w:rsidRDefault="00CA03A5" w:rsidP="00CA03A5">
            <w:pPr>
              <w:ind w:left="720" w:hanging="720"/>
              <w:rPr>
                <w:rFonts w:ascii="Poppins" w:hAnsi="Poppins" w:cs="Poppins"/>
                <w:sz w:val="20"/>
              </w:rPr>
            </w:pPr>
            <w:r w:rsidRPr="00CA03A5">
              <w:rPr>
                <w:rFonts w:ascii="Poppins" w:hAnsi="Poppins" w:cs="Poppins"/>
                <w:sz w:val="20"/>
              </w:rPr>
              <w:t>(vii)</w:t>
            </w:r>
            <w:r w:rsidRPr="00CA03A5">
              <w:rPr>
                <w:rFonts w:ascii="Poppins" w:hAnsi="Poppins" w:cs="Poppins"/>
                <w:sz w:val="20"/>
              </w:rPr>
              <w:tab/>
              <w:t>West side, between its junction with Albion Road and a point 7 metres south of its junction with Albion Road.</w:t>
            </w:r>
          </w:p>
        </w:tc>
      </w:tr>
      <w:tr w:rsidR="00CA03A5" w:rsidRPr="00166CB6" w14:paraId="4F8D0CB0" w14:textId="77777777" w:rsidTr="00615B07">
        <w:tc>
          <w:tcPr>
            <w:tcW w:w="696" w:type="dxa"/>
          </w:tcPr>
          <w:p w14:paraId="52DE90A7" w14:textId="151EA419" w:rsidR="00CA03A5" w:rsidRPr="00CA03A5" w:rsidRDefault="00CA03A5" w:rsidP="00CA03A5">
            <w:pPr>
              <w:rPr>
                <w:rFonts w:ascii="Poppins" w:hAnsi="Poppins" w:cs="Poppins"/>
                <w:sz w:val="20"/>
              </w:rPr>
            </w:pPr>
            <w:r w:rsidRPr="00CA03A5">
              <w:rPr>
                <w:rFonts w:ascii="Poppins" w:hAnsi="Poppins" w:cs="Poppins"/>
                <w:sz w:val="20"/>
              </w:rPr>
              <w:t>545</w:t>
            </w:r>
          </w:p>
        </w:tc>
        <w:tc>
          <w:tcPr>
            <w:tcW w:w="2843" w:type="dxa"/>
          </w:tcPr>
          <w:p w14:paraId="3F6025B8" w14:textId="72807E3B" w:rsidR="00CA03A5" w:rsidRPr="00CA03A5" w:rsidRDefault="00CA03A5" w:rsidP="00CA03A5">
            <w:pPr>
              <w:rPr>
                <w:rFonts w:ascii="Poppins" w:hAnsi="Poppins" w:cs="Poppins"/>
                <w:sz w:val="20"/>
              </w:rPr>
            </w:pPr>
            <w:r w:rsidRPr="00CA03A5">
              <w:rPr>
                <w:rFonts w:ascii="Poppins" w:hAnsi="Poppins" w:cs="Poppins"/>
                <w:sz w:val="20"/>
              </w:rPr>
              <w:t>Russell Street, North Shields</w:t>
            </w:r>
          </w:p>
        </w:tc>
        <w:tc>
          <w:tcPr>
            <w:tcW w:w="5801" w:type="dxa"/>
          </w:tcPr>
          <w:p w14:paraId="6693CF85" w14:textId="55511446" w:rsidR="00CA03A5" w:rsidRPr="00CA03A5" w:rsidRDefault="00CA03A5" w:rsidP="00CA03A5">
            <w:pPr>
              <w:rPr>
                <w:rFonts w:ascii="Poppins" w:hAnsi="Poppins" w:cs="Poppins"/>
                <w:sz w:val="20"/>
              </w:rPr>
            </w:pPr>
            <w:r w:rsidRPr="00CA03A5">
              <w:rPr>
                <w:rFonts w:ascii="Poppins" w:hAnsi="Poppins" w:cs="Poppins"/>
                <w:sz w:val="20"/>
              </w:rPr>
              <w:t>(</w:t>
            </w:r>
            <w:proofErr w:type="spellStart"/>
            <w:r w:rsidRPr="00CA03A5">
              <w:rPr>
                <w:rFonts w:ascii="Poppins" w:hAnsi="Poppins" w:cs="Poppins"/>
                <w:sz w:val="20"/>
              </w:rPr>
              <w:t>i</w:t>
            </w:r>
            <w:proofErr w:type="spellEnd"/>
            <w:r w:rsidRPr="00CA03A5">
              <w:rPr>
                <w:rFonts w:ascii="Poppins" w:hAnsi="Poppins" w:cs="Poppins"/>
                <w:sz w:val="20"/>
              </w:rPr>
              <w:t>)</w:t>
            </w:r>
            <w:r w:rsidRPr="00CA03A5">
              <w:rPr>
                <w:rFonts w:ascii="Poppins" w:hAnsi="Poppins" w:cs="Poppins"/>
                <w:sz w:val="20"/>
              </w:rPr>
              <w:tab/>
              <w:t>Both sides, between a point 11 metres south-</w:t>
            </w:r>
            <w:r>
              <w:rPr>
                <w:rFonts w:ascii="Poppins" w:hAnsi="Poppins" w:cs="Poppins"/>
                <w:sz w:val="20"/>
              </w:rPr>
              <w:tab/>
            </w:r>
            <w:r w:rsidRPr="00CA03A5">
              <w:rPr>
                <w:rFonts w:ascii="Poppins" w:hAnsi="Poppins" w:cs="Poppins"/>
                <w:sz w:val="20"/>
              </w:rPr>
              <w:t xml:space="preserve">west of its junction with Nile Street and its </w:t>
            </w:r>
            <w:r>
              <w:rPr>
                <w:rFonts w:ascii="Poppins" w:hAnsi="Poppins" w:cs="Poppins"/>
                <w:sz w:val="20"/>
              </w:rPr>
              <w:tab/>
            </w:r>
            <w:r w:rsidRPr="00CA03A5">
              <w:rPr>
                <w:rFonts w:ascii="Poppins" w:hAnsi="Poppins" w:cs="Poppins"/>
                <w:sz w:val="20"/>
              </w:rPr>
              <w:t>junction with Bedford Street;</w:t>
            </w:r>
          </w:p>
        </w:tc>
      </w:tr>
      <w:tr w:rsidR="00CA03A5" w:rsidRPr="00166CB6" w14:paraId="13822E93" w14:textId="77777777" w:rsidTr="00615B07">
        <w:tc>
          <w:tcPr>
            <w:tcW w:w="696" w:type="dxa"/>
          </w:tcPr>
          <w:p w14:paraId="712CA0F0" w14:textId="7CB02567" w:rsidR="00CA03A5" w:rsidRPr="00CA03A5" w:rsidRDefault="00CA03A5" w:rsidP="00CA03A5">
            <w:pPr>
              <w:rPr>
                <w:rFonts w:ascii="Poppins" w:hAnsi="Poppins" w:cs="Poppins"/>
                <w:sz w:val="20"/>
              </w:rPr>
            </w:pPr>
            <w:r w:rsidRPr="00CA03A5">
              <w:rPr>
                <w:rFonts w:ascii="Poppins" w:hAnsi="Poppins" w:cs="Poppins"/>
                <w:sz w:val="20"/>
              </w:rPr>
              <w:t>736</w:t>
            </w:r>
          </w:p>
        </w:tc>
        <w:tc>
          <w:tcPr>
            <w:tcW w:w="2843" w:type="dxa"/>
          </w:tcPr>
          <w:p w14:paraId="582711B2" w14:textId="3BA1EDB7" w:rsidR="00CA03A5" w:rsidRPr="00CA03A5" w:rsidRDefault="00CA03A5" w:rsidP="00CA03A5">
            <w:pPr>
              <w:rPr>
                <w:rFonts w:ascii="Poppins" w:hAnsi="Poppins" w:cs="Poppins"/>
                <w:sz w:val="20"/>
              </w:rPr>
            </w:pPr>
            <w:r w:rsidRPr="00CA03A5">
              <w:rPr>
                <w:rFonts w:ascii="Poppins" w:hAnsi="Poppins" w:cs="Poppins"/>
                <w:sz w:val="20"/>
              </w:rPr>
              <w:t>Wellington Street, North Shields</w:t>
            </w:r>
          </w:p>
        </w:tc>
        <w:tc>
          <w:tcPr>
            <w:tcW w:w="5801" w:type="dxa"/>
          </w:tcPr>
          <w:p w14:paraId="6DDEB2E7" w14:textId="20CDE5E8" w:rsidR="00CA03A5" w:rsidRPr="00CA03A5" w:rsidRDefault="00CA03A5" w:rsidP="00CA03A5">
            <w:pPr>
              <w:rPr>
                <w:rFonts w:ascii="Poppins" w:hAnsi="Poppins" w:cs="Poppins"/>
                <w:sz w:val="20"/>
              </w:rPr>
            </w:pPr>
            <w:r w:rsidRPr="00CA03A5">
              <w:rPr>
                <w:rFonts w:ascii="Poppins" w:hAnsi="Poppins" w:cs="Poppins"/>
                <w:sz w:val="20"/>
              </w:rPr>
              <w:t>Both sides, between its junction with Little Bedford Street and its junction with Bedford Street.</w:t>
            </w:r>
          </w:p>
        </w:tc>
      </w:tr>
      <w:tr w:rsidR="00CA03A5" w:rsidRPr="00166CB6" w14:paraId="266F6896" w14:textId="77777777" w:rsidTr="00615B07">
        <w:tc>
          <w:tcPr>
            <w:tcW w:w="696" w:type="dxa"/>
          </w:tcPr>
          <w:p w14:paraId="04416B30" w14:textId="2A1E9A5C" w:rsidR="00CA03A5" w:rsidRPr="00CA03A5" w:rsidRDefault="00CA03A5" w:rsidP="00CA03A5">
            <w:pPr>
              <w:rPr>
                <w:rFonts w:ascii="Poppins" w:hAnsi="Poppins" w:cs="Poppins"/>
                <w:sz w:val="20"/>
              </w:rPr>
            </w:pPr>
            <w:r w:rsidRPr="00CA03A5">
              <w:rPr>
                <w:rFonts w:ascii="Poppins" w:hAnsi="Poppins" w:cs="Poppins"/>
                <w:sz w:val="20"/>
              </w:rPr>
              <w:t>745</w:t>
            </w:r>
          </w:p>
        </w:tc>
        <w:tc>
          <w:tcPr>
            <w:tcW w:w="2843" w:type="dxa"/>
          </w:tcPr>
          <w:p w14:paraId="5CB9C33D" w14:textId="758FB574" w:rsidR="00CA03A5" w:rsidRPr="00CA03A5" w:rsidRDefault="00CA03A5" w:rsidP="00CA03A5">
            <w:pPr>
              <w:rPr>
                <w:rFonts w:ascii="Poppins" w:hAnsi="Poppins" w:cs="Poppins"/>
                <w:sz w:val="20"/>
              </w:rPr>
            </w:pPr>
            <w:r w:rsidRPr="00CA03A5">
              <w:rPr>
                <w:rFonts w:ascii="Poppins" w:hAnsi="Poppins" w:cs="Poppins"/>
                <w:sz w:val="20"/>
              </w:rPr>
              <w:t>West Percy Street, North Shields</w:t>
            </w:r>
          </w:p>
        </w:tc>
        <w:tc>
          <w:tcPr>
            <w:tcW w:w="5801" w:type="dxa"/>
          </w:tcPr>
          <w:p w14:paraId="5D83DAD8" w14:textId="37DEE31D" w:rsidR="00CA03A5" w:rsidRPr="00CA03A5" w:rsidRDefault="00CA03A5" w:rsidP="00CA03A5">
            <w:pPr>
              <w:rPr>
                <w:rFonts w:ascii="Poppins" w:hAnsi="Poppins" w:cs="Poppins"/>
                <w:sz w:val="20"/>
              </w:rPr>
            </w:pPr>
            <w:r w:rsidRPr="00CA03A5">
              <w:rPr>
                <w:rFonts w:ascii="Poppins" w:hAnsi="Poppins" w:cs="Poppins"/>
                <w:sz w:val="20"/>
              </w:rPr>
              <w:t>(vii)</w:t>
            </w:r>
            <w:r w:rsidRPr="00CA03A5">
              <w:rPr>
                <w:rFonts w:ascii="Poppins" w:hAnsi="Poppins" w:cs="Poppins"/>
                <w:sz w:val="20"/>
              </w:rPr>
              <w:tab/>
              <w:t xml:space="preserve">South side, from its junction with Sidney Street to </w:t>
            </w:r>
            <w:r>
              <w:rPr>
                <w:rFonts w:ascii="Poppins" w:hAnsi="Poppins" w:cs="Poppins"/>
                <w:sz w:val="20"/>
              </w:rPr>
              <w:tab/>
            </w:r>
            <w:r w:rsidRPr="00CA03A5">
              <w:rPr>
                <w:rFonts w:ascii="Poppins" w:hAnsi="Poppins" w:cs="Poppins"/>
                <w:sz w:val="20"/>
              </w:rPr>
              <w:t>its junction with Church Way;</w:t>
            </w:r>
          </w:p>
        </w:tc>
      </w:tr>
    </w:tbl>
    <w:p w14:paraId="48C181C9" w14:textId="77777777" w:rsidR="00CA03A5" w:rsidRPr="00166CB6" w:rsidRDefault="00CA03A5" w:rsidP="00CA03A5">
      <w:pPr>
        <w:ind w:left="720"/>
        <w:rPr>
          <w:rFonts w:ascii="Poppins" w:hAnsi="Poppins" w:cs="Poppins"/>
        </w:rPr>
      </w:pPr>
    </w:p>
    <w:p w14:paraId="2C4763C1" w14:textId="3B1081E5" w:rsidR="00CA03A5" w:rsidRDefault="00CA03A5" w:rsidP="001D430A">
      <w:pPr>
        <w:ind w:left="720"/>
        <w:rPr>
          <w:rFonts w:ascii="Poppins" w:hAnsi="Poppins" w:cs="Poppins"/>
        </w:rPr>
      </w:pPr>
      <w:r w:rsidRPr="00166CB6">
        <w:rPr>
          <w:rFonts w:ascii="Poppins" w:hAnsi="Poppins" w:cs="Poppins"/>
        </w:rPr>
        <w:t>It is proposed to</w:t>
      </w:r>
      <w:r w:rsidRPr="00CA03A5">
        <w:rPr>
          <w:rFonts w:ascii="Poppins" w:hAnsi="Poppins" w:cs="Poppins"/>
        </w:rPr>
        <w:t xml:space="preserve"> </w:t>
      </w:r>
      <w:r w:rsidRPr="007A06FF">
        <w:rPr>
          <w:rFonts w:ascii="Poppins" w:hAnsi="Poppins" w:cs="Poppins"/>
        </w:rPr>
        <w:t xml:space="preserve">revoke existing </w:t>
      </w:r>
      <w:r w:rsidRPr="00166CB6">
        <w:rPr>
          <w:rFonts w:ascii="Poppins" w:hAnsi="Poppins" w:cs="Poppins"/>
        </w:rPr>
        <w:t>‘</w:t>
      </w:r>
      <w:r w:rsidR="00905810" w:rsidRPr="00905810">
        <w:rPr>
          <w:rFonts w:ascii="Poppins" w:hAnsi="Poppins" w:cs="Poppins"/>
        </w:rPr>
        <w:t>No stopping except taxis, at any time on any day</w:t>
      </w:r>
      <w:r w:rsidR="00905810">
        <w:rPr>
          <w:rFonts w:ascii="Poppins" w:hAnsi="Poppins" w:cs="Poppins"/>
        </w:rPr>
        <w:t>’</w:t>
      </w:r>
      <w:r w:rsidR="00905810" w:rsidRPr="00905810">
        <w:rPr>
          <w:rFonts w:ascii="Poppins" w:hAnsi="Poppins" w:cs="Poppins"/>
        </w:rPr>
        <w:t xml:space="preserve"> </w:t>
      </w:r>
      <w:r w:rsidRPr="00166CB6">
        <w:rPr>
          <w:rFonts w:ascii="Poppins" w:hAnsi="Poppins" w:cs="Poppins"/>
        </w:rPr>
        <w:t>restrictions at the following location:</w:t>
      </w:r>
    </w:p>
    <w:p w14:paraId="7AFEB322" w14:textId="77777777" w:rsidR="001D430A" w:rsidRDefault="001D430A" w:rsidP="001D430A">
      <w:pPr>
        <w:rPr>
          <w:rFonts w:ascii="Poppins" w:hAnsi="Poppins" w:cs="Poppins"/>
        </w:rPr>
      </w:pPr>
      <w:r>
        <w:rPr>
          <w:rFonts w:ascii="Poppins" w:hAnsi="Poppins" w:cs="Poppins"/>
        </w:rPr>
        <w:tab/>
      </w: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567"/>
        <w:gridCol w:w="5731"/>
      </w:tblGrid>
      <w:tr w:rsidR="001D430A" w:rsidRPr="000528A2" w14:paraId="4210D554" w14:textId="77777777" w:rsidTr="001D430A">
        <w:tc>
          <w:tcPr>
            <w:tcW w:w="972" w:type="dxa"/>
            <w:shd w:val="clear" w:color="auto" w:fill="auto"/>
          </w:tcPr>
          <w:p w14:paraId="182B2C25" w14:textId="77777777" w:rsidR="001D430A" w:rsidRPr="001D430A" w:rsidRDefault="001D430A" w:rsidP="001D430A">
            <w:pPr>
              <w:rPr>
                <w:rFonts w:ascii="Poppins" w:hAnsi="Poppins" w:cs="Poppins"/>
                <w:b/>
                <w:sz w:val="20"/>
              </w:rPr>
            </w:pPr>
            <w:r w:rsidRPr="001D430A">
              <w:rPr>
                <w:rFonts w:ascii="Poppins" w:hAnsi="Poppins" w:cs="Poppins"/>
                <w:b/>
                <w:sz w:val="20"/>
              </w:rPr>
              <w:t>Item Number</w:t>
            </w:r>
          </w:p>
        </w:tc>
        <w:tc>
          <w:tcPr>
            <w:tcW w:w="2587" w:type="dxa"/>
            <w:shd w:val="clear" w:color="auto" w:fill="auto"/>
          </w:tcPr>
          <w:p w14:paraId="4B49469B" w14:textId="77777777" w:rsidR="001D430A" w:rsidRPr="001D430A" w:rsidRDefault="001D430A" w:rsidP="001D430A">
            <w:pPr>
              <w:rPr>
                <w:rFonts w:ascii="Poppins" w:hAnsi="Poppins" w:cs="Poppins"/>
                <w:b/>
                <w:sz w:val="20"/>
              </w:rPr>
            </w:pPr>
            <w:r w:rsidRPr="001D430A">
              <w:rPr>
                <w:rFonts w:ascii="Poppins" w:hAnsi="Poppins" w:cs="Poppins"/>
                <w:b/>
                <w:sz w:val="20"/>
              </w:rPr>
              <w:t>Street</w:t>
            </w:r>
          </w:p>
        </w:tc>
        <w:tc>
          <w:tcPr>
            <w:tcW w:w="5797" w:type="dxa"/>
            <w:shd w:val="clear" w:color="auto" w:fill="auto"/>
          </w:tcPr>
          <w:p w14:paraId="552686DE" w14:textId="77777777" w:rsidR="001D430A" w:rsidRPr="001D430A" w:rsidRDefault="001D430A" w:rsidP="001D430A">
            <w:pPr>
              <w:rPr>
                <w:rFonts w:ascii="Poppins" w:hAnsi="Poppins" w:cs="Poppins"/>
                <w:b/>
                <w:sz w:val="20"/>
              </w:rPr>
            </w:pPr>
            <w:r w:rsidRPr="001D430A">
              <w:rPr>
                <w:rFonts w:ascii="Poppins" w:hAnsi="Poppins" w:cs="Poppins"/>
                <w:b/>
                <w:sz w:val="20"/>
              </w:rPr>
              <w:t>Description</w:t>
            </w:r>
          </w:p>
        </w:tc>
      </w:tr>
      <w:tr w:rsidR="001D430A" w:rsidRPr="000528A2" w14:paraId="6694D170" w14:textId="77777777" w:rsidTr="001D430A">
        <w:tc>
          <w:tcPr>
            <w:tcW w:w="972" w:type="dxa"/>
          </w:tcPr>
          <w:p w14:paraId="1AD4D9D3" w14:textId="77777777" w:rsidR="001D430A" w:rsidRPr="001D430A" w:rsidRDefault="001D430A" w:rsidP="00465BCF">
            <w:pPr>
              <w:rPr>
                <w:rFonts w:ascii="Poppins" w:hAnsi="Poppins" w:cs="Poppins"/>
                <w:sz w:val="20"/>
              </w:rPr>
            </w:pPr>
            <w:r w:rsidRPr="001D430A">
              <w:rPr>
                <w:rFonts w:ascii="Poppins" w:hAnsi="Poppins" w:cs="Poppins"/>
                <w:sz w:val="20"/>
              </w:rPr>
              <w:t>13</w:t>
            </w:r>
          </w:p>
        </w:tc>
        <w:tc>
          <w:tcPr>
            <w:tcW w:w="2587" w:type="dxa"/>
          </w:tcPr>
          <w:p w14:paraId="72B5331D" w14:textId="77777777" w:rsidR="001D430A" w:rsidRPr="001D430A" w:rsidRDefault="001D430A" w:rsidP="00465BCF">
            <w:pPr>
              <w:rPr>
                <w:rFonts w:ascii="Poppins" w:hAnsi="Poppins" w:cs="Poppins"/>
                <w:sz w:val="20"/>
              </w:rPr>
            </w:pPr>
            <w:r w:rsidRPr="001D430A">
              <w:rPr>
                <w:rFonts w:ascii="Poppins" w:hAnsi="Poppins" w:cs="Poppins"/>
                <w:sz w:val="20"/>
              </w:rPr>
              <w:t>Wellington Street, North Shields</w:t>
            </w:r>
          </w:p>
        </w:tc>
        <w:tc>
          <w:tcPr>
            <w:tcW w:w="5797" w:type="dxa"/>
          </w:tcPr>
          <w:p w14:paraId="2C76D9F8" w14:textId="77777777" w:rsidR="001D430A" w:rsidRPr="001D430A" w:rsidRDefault="001D430A" w:rsidP="00465BCF">
            <w:pPr>
              <w:rPr>
                <w:rFonts w:ascii="Poppins" w:hAnsi="Poppins" w:cs="Poppins"/>
                <w:sz w:val="20"/>
              </w:rPr>
            </w:pPr>
            <w:r w:rsidRPr="001D430A">
              <w:rPr>
                <w:rFonts w:ascii="Poppins" w:hAnsi="Poppins" w:cs="Poppins"/>
                <w:sz w:val="20"/>
              </w:rPr>
              <w:t>North side, from a point 26 metres north-east of its junction with Little Bedford Street to a point 38 metres north-east of that junction.</w:t>
            </w:r>
          </w:p>
        </w:tc>
      </w:tr>
    </w:tbl>
    <w:p w14:paraId="20C53319" w14:textId="77777777" w:rsidR="00CA03A5" w:rsidRPr="00905810" w:rsidRDefault="00CA03A5" w:rsidP="00CA03A5">
      <w:pPr>
        <w:ind w:left="720"/>
        <w:rPr>
          <w:rFonts w:ascii="Poppins" w:hAnsi="Poppins" w:cs="Poppins"/>
        </w:rPr>
      </w:pPr>
    </w:p>
    <w:p w14:paraId="77C37750" w14:textId="12665B99" w:rsidR="00CA03A5" w:rsidRPr="00905810" w:rsidRDefault="00CA03A5" w:rsidP="00CA03A5">
      <w:pPr>
        <w:ind w:left="720"/>
        <w:rPr>
          <w:rFonts w:ascii="Poppins" w:hAnsi="Poppins" w:cs="Poppins"/>
        </w:rPr>
      </w:pPr>
      <w:r w:rsidRPr="00905810">
        <w:rPr>
          <w:rFonts w:ascii="Poppins" w:hAnsi="Poppins" w:cs="Poppins"/>
        </w:rPr>
        <w:t>It is proposed to</w:t>
      </w:r>
      <w:r w:rsidR="001D430A" w:rsidRPr="00905810">
        <w:rPr>
          <w:rFonts w:ascii="Poppins" w:hAnsi="Poppins" w:cs="Poppins"/>
        </w:rPr>
        <w:t xml:space="preserve"> revoke existing loading restrictions at the following locations:</w:t>
      </w:r>
    </w:p>
    <w:p w14:paraId="03496902" w14:textId="77777777" w:rsidR="001D430A" w:rsidRPr="00905810" w:rsidRDefault="001D430A" w:rsidP="001D430A">
      <w:pPr>
        <w:rPr>
          <w:rFonts w:ascii="Poppins" w:hAnsi="Poppins" w:cs="Poppins"/>
          <w:szCs w:val="24"/>
          <w:highlight w:val="yellow"/>
        </w:rPr>
      </w:pP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533"/>
        <w:gridCol w:w="5765"/>
      </w:tblGrid>
      <w:tr w:rsidR="001D430A" w:rsidRPr="00905810" w14:paraId="77FB4D49" w14:textId="77777777" w:rsidTr="001D430A">
        <w:tc>
          <w:tcPr>
            <w:tcW w:w="972" w:type="dxa"/>
            <w:shd w:val="clear" w:color="auto" w:fill="auto"/>
          </w:tcPr>
          <w:p w14:paraId="324E30BE" w14:textId="77777777" w:rsidR="001D430A" w:rsidRPr="00905810" w:rsidRDefault="001D430A" w:rsidP="001D430A">
            <w:pPr>
              <w:rPr>
                <w:rFonts w:ascii="Poppins" w:hAnsi="Poppins" w:cs="Poppins"/>
                <w:b/>
                <w:sz w:val="20"/>
              </w:rPr>
            </w:pPr>
            <w:r w:rsidRPr="00905810">
              <w:rPr>
                <w:rFonts w:ascii="Poppins" w:hAnsi="Poppins" w:cs="Poppins"/>
                <w:b/>
                <w:sz w:val="20"/>
              </w:rPr>
              <w:t>Item Number</w:t>
            </w:r>
          </w:p>
        </w:tc>
        <w:tc>
          <w:tcPr>
            <w:tcW w:w="2556" w:type="dxa"/>
            <w:shd w:val="clear" w:color="auto" w:fill="auto"/>
          </w:tcPr>
          <w:p w14:paraId="7CB0B9A5" w14:textId="77777777" w:rsidR="001D430A" w:rsidRPr="00905810" w:rsidRDefault="001D430A" w:rsidP="001D430A">
            <w:pPr>
              <w:rPr>
                <w:rFonts w:ascii="Poppins" w:hAnsi="Poppins" w:cs="Poppins"/>
                <w:b/>
                <w:sz w:val="20"/>
              </w:rPr>
            </w:pPr>
            <w:r w:rsidRPr="00905810">
              <w:rPr>
                <w:rFonts w:ascii="Poppins" w:hAnsi="Poppins" w:cs="Poppins"/>
                <w:b/>
                <w:sz w:val="20"/>
              </w:rPr>
              <w:t>Street</w:t>
            </w:r>
          </w:p>
        </w:tc>
        <w:tc>
          <w:tcPr>
            <w:tcW w:w="5828" w:type="dxa"/>
            <w:shd w:val="clear" w:color="auto" w:fill="auto"/>
          </w:tcPr>
          <w:p w14:paraId="22CEF0DF" w14:textId="77777777" w:rsidR="001D430A" w:rsidRPr="00905810" w:rsidRDefault="001D430A" w:rsidP="001D430A">
            <w:pPr>
              <w:rPr>
                <w:rFonts w:ascii="Poppins" w:hAnsi="Poppins" w:cs="Poppins"/>
                <w:b/>
                <w:sz w:val="20"/>
              </w:rPr>
            </w:pPr>
            <w:r w:rsidRPr="00905810">
              <w:rPr>
                <w:rFonts w:ascii="Poppins" w:hAnsi="Poppins" w:cs="Poppins"/>
                <w:b/>
                <w:sz w:val="20"/>
              </w:rPr>
              <w:t>Description</w:t>
            </w:r>
          </w:p>
        </w:tc>
      </w:tr>
      <w:tr w:rsidR="001D430A" w:rsidRPr="00905810" w14:paraId="69B5EB7F" w14:textId="77777777" w:rsidTr="001D430A">
        <w:tc>
          <w:tcPr>
            <w:tcW w:w="972" w:type="dxa"/>
          </w:tcPr>
          <w:p w14:paraId="7ED0E526" w14:textId="77777777" w:rsidR="001D430A" w:rsidRPr="00905810" w:rsidRDefault="001D430A" w:rsidP="00465BCF">
            <w:pPr>
              <w:rPr>
                <w:rFonts w:ascii="Poppins" w:hAnsi="Poppins" w:cs="Poppins"/>
                <w:sz w:val="20"/>
              </w:rPr>
            </w:pPr>
            <w:r w:rsidRPr="00905810">
              <w:rPr>
                <w:rFonts w:ascii="Poppins" w:hAnsi="Poppins" w:cs="Poppins"/>
                <w:sz w:val="20"/>
              </w:rPr>
              <w:t>1</w:t>
            </w:r>
          </w:p>
        </w:tc>
        <w:tc>
          <w:tcPr>
            <w:tcW w:w="2556" w:type="dxa"/>
          </w:tcPr>
          <w:p w14:paraId="2EF3D7EB" w14:textId="77777777" w:rsidR="001D430A" w:rsidRPr="00905810" w:rsidRDefault="001D430A" w:rsidP="00465BCF">
            <w:pPr>
              <w:rPr>
                <w:rFonts w:ascii="Poppins" w:hAnsi="Poppins" w:cs="Poppins"/>
                <w:sz w:val="20"/>
              </w:rPr>
            </w:pPr>
            <w:r w:rsidRPr="00905810">
              <w:rPr>
                <w:rFonts w:ascii="Poppins" w:hAnsi="Poppins" w:cs="Poppins"/>
                <w:sz w:val="20"/>
              </w:rPr>
              <w:t>Nile Street, North Shields</w:t>
            </w:r>
          </w:p>
        </w:tc>
        <w:tc>
          <w:tcPr>
            <w:tcW w:w="5828" w:type="dxa"/>
          </w:tcPr>
          <w:p w14:paraId="5BAF289D" w14:textId="77777777" w:rsidR="001D430A" w:rsidRPr="00905810" w:rsidRDefault="001D430A" w:rsidP="00465BCF">
            <w:pPr>
              <w:rPr>
                <w:rFonts w:ascii="Poppins" w:hAnsi="Poppins" w:cs="Poppins"/>
                <w:sz w:val="20"/>
              </w:rPr>
            </w:pPr>
            <w:r w:rsidRPr="00905810">
              <w:rPr>
                <w:rFonts w:ascii="Poppins" w:hAnsi="Poppins" w:cs="Poppins"/>
                <w:sz w:val="20"/>
              </w:rPr>
              <w:t>North-east side, from a point 10 metres south-east of its junction with West Percy Street to a point 25 metres south-east of its junction with West Percy Street.</w:t>
            </w:r>
          </w:p>
        </w:tc>
      </w:tr>
    </w:tbl>
    <w:p w14:paraId="1703AAB9" w14:textId="77777777" w:rsidR="00CA03A5" w:rsidRPr="00905810" w:rsidRDefault="00CA03A5" w:rsidP="00CA03A5">
      <w:pPr>
        <w:ind w:left="720"/>
        <w:rPr>
          <w:rFonts w:ascii="Poppins" w:hAnsi="Poppins" w:cs="Poppins"/>
        </w:rPr>
      </w:pPr>
    </w:p>
    <w:p w14:paraId="0818DC64" w14:textId="54464C21" w:rsidR="00247EB2" w:rsidRPr="00905810" w:rsidRDefault="00ED4ED5" w:rsidP="00ED4ED5">
      <w:pPr>
        <w:ind w:left="720"/>
        <w:rPr>
          <w:rFonts w:ascii="Poppins" w:hAnsi="Poppins" w:cs="Poppins"/>
          <w:szCs w:val="24"/>
        </w:rPr>
      </w:pPr>
      <w:r w:rsidRPr="00905810">
        <w:rPr>
          <w:rFonts w:ascii="Poppins" w:hAnsi="Poppins" w:cs="Poppins"/>
        </w:rPr>
        <w:t xml:space="preserve">It is proposed to </w:t>
      </w:r>
      <w:r w:rsidR="00B24CE0" w:rsidRPr="00905810">
        <w:rPr>
          <w:rFonts w:ascii="Poppins" w:hAnsi="Poppins" w:cs="Poppins"/>
        </w:rPr>
        <w:t xml:space="preserve">establish </w:t>
      </w:r>
      <w:r w:rsidRPr="00905810">
        <w:rPr>
          <w:rFonts w:ascii="Poppins" w:hAnsi="Poppins" w:cs="Poppins"/>
        </w:rPr>
        <w:t>‘</w:t>
      </w:r>
      <w:r w:rsidR="00B24CE0" w:rsidRPr="00905810">
        <w:rPr>
          <w:rFonts w:ascii="Poppins" w:hAnsi="Poppins" w:cs="Poppins"/>
        </w:rPr>
        <w:t>no waiting at any time</w:t>
      </w:r>
      <w:r w:rsidRPr="00905810">
        <w:rPr>
          <w:rFonts w:ascii="Poppins" w:hAnsi="Poppins" w:cs="Poppins"/>
        </w:rPr>
        <w:t>’</w:t>
      </w:r>
      <w:r w:rsidR="00B24CE0" w:rsidRPr="00905810">
        <w:rPr>
          <w:rFonts w:ascii="Poppins" w:hAnsi="Poppins" w:cs="Poppins"/>
        </w:rPr>
        <w:t xml:space="preserve"> restrictions at the following locations:</w:t>
      </w:r>
    </w:p>
    <w:p w14:paraId="07E6EFFB" w14:textId="77777777" w:rsidR="00ED4ED5" w:rsidRPr="00905810" w:rsidRDefault="00ED4ED5" w:rsidP="00ED4ED5">
      <w:pPr>
        <w:pStyle w:val="ListParagraph"/>
        <w:rPr>
          <w:rFonts w:ascii="Poppins" w:hAnsi="Poppins" w:cs="Poppins"/>
        </w:rPr>
      </w:pP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550"/>
        <w:gridCol w:w="5748"/>
      </w:tblGrid>
      <w:tr w:rsidR="00905810" w:rsidRPr="00905810" w14:paraId="1FE336AE" w14:textId="77777777" w:rsidTr="00905810">
        <w:tc>
          <w:tcPr>
            <w:tcW w:w="1058" w:type="dxa"/>
            <w:shd w:val="clear" w:color="auto" w:fill="auto"/>
          </w:tcPr>
          <w:p w14:paraId="500F90A6" w14:textId="77777777" w:rsidR="00905810" w:rsidRPr="00905810" w:rsidRDefault="00905810" w:rsidP="00465BCF">
            <w:pPr>
              <w:jc w:val="center"/>
              <w:rPr>
                <w:rFonts w:ascii="Poppins" w:hAnsi="Poppins" w:cs="Poppins"/>
                <w:b/>
                <w:sz w:val="20"/>
              </w:rPr>
            </w:pPr>
            <w:r w:rsidRPr="00905810">
              <w:rPr>
                <w:rFonts w:ascii="Poppins" w:hAnsi="Poppins" w:cs="Poppins"/>
                <w:b/>
                <w:sz w:val="20"/>
              </w:rPr>
              <w:t>Item Number</w:t>
            </w:r>
          </w:p>
        </w:tc>
        <w:tc>
          <w:tcPr>
            <w:tcW w:w="2550" w:type="dxa"/>
            <w:shd w:val="clear" w:color="auto" w:fill="auto"/>
          </w:tcPr>
          <w:p w14:paraId="002D08F3" w14:textId="77777777" w:rsidR="00905810" w:rsidRPr="00905810" w:rsidRDefault="00905810" w:rsidP="00465BCF">
            <w:pPr>
              <w:jc w:val="center"/>
              <w:rPr>
                <w:rFonts w:ascii="Poppins" w:hAnsi="Poppins" w:cs="Poppins"/>
                <w:b/>
                <w:sz w:val="20"/>
              </w:rPr>
            </w:pPr>
            <w:r w:rsidRPr="00905810">
              <w:rPr>
                <w:rFonts w:ascii="Poppins" w:hAnsi="Poppins" w:cs="Poppins"/>
                <w:b/>
                <w:sz w:val="20"/>
              </w:rPr>
              <w:t>Street</w:t>
            </w:r>
          </w:p>
        </w:tc>
        <w:tc>
          <w:tcPr>
            <w:tcW w:w="5748" w:type="dxa"/>
            <w:shd w:val="clear" w:color="auto" w:fill="auto"/>
          </w:tcPr>
          <w:p w14:paraId="5ABD012E" w14:textId="77777777" w:rsidR="00905810" w:rsidRPr="00905810" w:rsidRDefault="00905810" w:rsidP="00465BCF">
            <w:pPr>
              <w:jc w:val="center"/>
              <w:rPr>
                <w:rFonts w:ascii="Poppins" w:hAnsi="Poppins" w:cs="Poppins"/>
                <w:b/>
                <w:sz w:val="20"/>
              </w:rPr>
            </w:pPr>
            <w:r w:rsidRPr="00905810">
              <w:rPr>
                <w:rFonts w:ascii="Poppins" w:hAnsi="Poppins" w:cs="Poppins"/>
                <w:b/>
                <w:sz w:val="20"/>
              </w:rPr>
              <w:t>Description</w:t>
            </w:r>
          </w:p>
        </w:tc>
      </w:tr>
      <w:tr w:rsidR="00905810" w:rsidRPr="00905810" w14:paraId="0AEA2586" w14:textId="77777777" w:rsidTr="00905810">
        <w:trPr>
          <w:trHeight w:val="696"/>
        </w:trPr>
        <w:tc>
          <w:tcPr>
            <w:tcW w:w="1058" w:type="dxa"/>
          </w:tcPr>
          <w:p w14:paraId="6AB56176" w14:textId="77777777" w:rsidR="00905810" w:rsidRPr="00905810" w:rsidRDefault="00905810" w:rsidP="00465BCF">
            <w:pPr>
              <w:rPr>
                <w:rFonts w:ascii="Poppins" w:hAnsi="Poppins" w:cs="Poppins"/>
                <w:sz w:val="20"/>
              </w:rPr>
            </w:pPr>
            <w:r w:rsidRPr="00905810">
              <w:rPr>
                <w:rFonts w:ascii="Poppins" w:hAnsi="Poppins" w:cs="Poppins"/>
                <w:sz w:val="20"/>
              </w:rPr>
              <w:t>-</w:t>
            </w:r>
          </w:p>
        </w:tc>
        <w:tc>
          <w:tcPr>
            <w:tcW w:w="2550" w:type="dxa"/>
          </w:tcPr>
          <w:p w14:paraId="4B68EB2C" w14:textId="77777777" w:rsidR="00905810" w:rsidRPr="00905810" w:rsidRDefault="00905810" w:rsidP="00465BCF">
            <w:pPr>
              <w:rPr>
                <w:rFonts w:ascii="Poppins" w:hAnsi="Poppins" w:cs="Poppins"/>
                <w:sz w:val="20"/>
              </w:rPr>
            </w:pPr>
            <w:r w:rsidRPr="00905810">
              <w:rPr>
                <w:rFonts w:ascii="Poppins" w:hAnsi="Poppins" w:cs="Poppins"/>
                <w:sz w:val="20"/>
              </w:rPr>
              <w:t>Bedford Street, North Shields</w:t>
            </w:r>
          </w:p>
        </w:tc>
        <w:tc>
          <w:tcPr>
            <w:tcW w:w="5748" w:type="dxa"/>
          </w:tcPr>
          <w:p w14:paraId="1312C1C4" w14:textId="77777777" w:rsidR="00905810" w:rsidRPr="00905810" w:rsidRDefault="00905810" w:rsidP="00905810">
            <w:pPr>
              <w:pStyle w:val="ListParagraph"/>
              <w:numPr>
                <w:ilvl w:val="0"/>
                <w:numId w:val="41"/>
              </w:numPr>
              <w:contextualSpacing/>
              <w:rPr>
                <w:rFonts w:ascii="Poppins" w:hAnsi="Poppins" w:cs="Poppins"/>
                <w:sz w:val="20"/>
              </w:rPr>
            </w:pPr>
            <w:r w:rsidRPr="00905810">
              <w:rPr>
                <w:rFonts w:ascii="Poppins" w:hAnsi="Poppins" w:cs="Poppins"/>
                <w:sz w:val="20"/>
              </w:rPr>
              <w:t>North-east side, at its junction with Saville Street, to a point 30m south-east of its junction with Saville Street.</w:t>
            </w:r>
          </w:p>
          <w:p w14:paraId="51A03A51" w14:textId="77777777" w:rsidR="00905810" w:rsidRPr="00905810" w:rsidRDefault="00905810" w:rsidP="00905810">
            <w:pPr>
              <w:pStyle w:val="ListParagraph"/>
              <w:numPr>
                <w:ilvl w:val="0"/>
                <w:numId w:val="41"/>
              </w:numPr>
              <w:contextualSpacing/>
              <w:rPr>
                <w:rFonts w:ascii="Poppins" w:hAnsi="Poppins" w:cs="Poppins"/>
                <w:sz w:val="20"/>
              </w:rPr>
            </w:pPr>
            <w:r w:rsidRPr="00905810">
              <w:rPr>
                <w:rFonts w:ascii="Poppins" w:hAnsi="Poppins" w:cs="Poppins"/>
                <w:sz w:val="20"/>
              </w:rPr>
              <w:t>South-west side, at its junction with West Percy Street, to a point 12m north of its junction with West Percy Street.</w:t>
            </w:r>
          </w:p>
        </w:tc>
      </w:tr>
      <w:tr w:rsidR="00905810" w:rsidRPr="00905810" w14:paraId="527CBF39" w14:textId="77777777" w:rsidTr="00905810">
        <w:trPr>
          <w:trHeight w:val="696"/>
        </w:trPr>
        <w:tc>
          <w:tcPr>
            <w:tcW w:w="1058" w:type="dxa"/>
          </w:tcPr>
          <w:p w14:paraId="53AE2EF7" w14:textId="77777777" w:rsidR="00905810" w:rsidRPr="00905810" w:rsidRDefault="00905810" w:rsidP="00465BCF">
            <w:pPr>
              <w:rPr>
                <w:rFonts w:ascii="Poppins" w:hAnsi="Poppins" w:cs="Poppins"/>
                <w:sz w:val="20"/>
              </w:rPr>
            </w:pPr>
            <w:r w:rsidRPr="00905810">
              <w:rPr>
                <w:rFonts w:ascii="Poppins" w:hAnsi="Poppins" w:cs="Poppins"/>
                <w:sz w:val="20"/>
              </w:rPr>
              <w:t>-</w:t>
            </w:r>
          </w:p>
        </w:tc>
        <w:tc>
          <w:tcPr>
            <w:tcW w:w="2550" w:type="dxa"/>
          </w:tcPr>
          <w:p w14:paraId="5C4C96CA" w14:textId="77777777" w:rsidR="00905810" w:rsidRPr="00905810" w:rsidRDefault="00905810" w:rsidP="00465BCF">
            <w:pPr>
              <w:rPr>
                <w:rFonts w:ascii="Poppins" w:hAnsi="Poppins" w:cs="Poppins"/>
                <w:sz w:val="20"/>
              </w:rPr>
            </w:pPr>
            <w:r w:rsidRPr="00905810">
              <w:rPr>
                <w:rFonts w:ascii="Poppins" w:hAnsi="Poppins" w:cs="Poppins"/>
                <w:sz w:val="20"/>
              </w:rPr>
              <w:t>Nile Street, North Shields</w:t>
            </w:r>
          </w:p>
        </w:tc>
        <w:tc>
          <w:tcPr>
            <w:tcW w:w="5748" w:type="dxa"/>
          </w:tcPr>
          <w:p w14:paraId="0141B427" w14:textId="77777777" w:rsidR="00905810" w:rsidRPr="00905810" w:rsidRDefault="00905810" w:rsidP="00905810">
            <w:pPr>
              <w:pStyle w:val="ListParagraph"/>
              <w:numPr>
                <w:ilvl w:val="0"/>
                <w:numId w:val="41"/>
              </w:numPr>
              <w:contextualSpacing/>
              <w:rPr>
                <w:rFonts w:ascii="Poppins" w:hAnsi="Poppins" w:cs="Poppins"/>
                <w:sz w:val="20"/>
              </w:rPr>
            </w:pPr>
            <w:r w:rsidRPr="00905810">
              <w:rPr>
                <w:rFonts w:ascii="Poppins" w:hAnsi="Poppins" w:cs="Poppins"/>
                <w:sz w:val="20"/>
              </w:rPr>
              <w:t>North-east side, at its junction with Albion Road, to a point 15m south-east of its junction with Albion Road.</w:t>
            </w:r>
          </w:p>
          <w:p w14:paraId="50A8FDCE" w14:textId="77777777" w:rsidR="00905810" w:rsidRPr="00905810" w:rsidRDefault="00905810" w:rsidP="00905810">
            <w:pPr>
              <w:pStyle w:val="ListParagraph"/>
              <w:numPr>
                <w:ilvl w:val="0"/>
                <w:numId w:val="41"/>
              </w:numPr>
              <w:contextualSpacing/>
              <w:rPr>
                <w:rFonts w:ascii="Poppins" w:hAnsi="Poppins" w:cs="Poppins"/>
                <w:sz w:val="20"/>
              </w:rPr>
            </w:pPr>
            <w:r w:rsidRPr="00905810">
              <w:rPr>
                <w:rFonts w:ascii="Poppins" w:hAnsi="Poppins" w:cs="Poppins"/>
                <w:sz w:val="20"/>
              </w:rPr>
              <w:t>South-west side, at its junction with Albion Road, to a point 15m south-east of its junction with Albion Road.</w:t>
            </w:r>
          </w:p>
          <w:p w14:paraId="7E1DA62B" w14:textId="77777777" w:rsidR="00905810" w:rsidRPr="00905810" w:rsidRDefault="00905810" w:rsidP="00905810">
            <w:pPr>
              <w:pStyle w:val="ListParagraph"/>
              <w:numPr>
                <w:ilvl w:val="0"/>
                <w:numId w:val="41"/>
              </w:numPr>
              <w:contextualSpacing/>
              <w:rPr>
                <w:rFonts w:ascii="Poppins" w:hAnsi="Poppins" w:cs="Poppins"/>
                <w:sz w:val="20"/>
              </w:rPr>
            </w:pPr>
            <w:r w:rsidRPr="00905810">
              <w:rPr>
                <w:rFonts w:ascii="Poppins" w:hAnsi="Poppins" w:cs="Poppins"/>
                <w:sz w:val="20"/>
              </w:rPr>
              <w:t>East side, at its junction with West Percy Street, to a point 5m south of its junction with West Percy Street.</w:t>
            </w:r>
          </w:p>
        </w:tc>
      </w:tr>
      <w:tr w:rsidR="00905810" w:rsidRPr="00905810" w14:paraId="4082DF6A" w14:textId="77777777" w:rsidTr="00905810">
        <w:trPr>
          <w:trHeight w:val="558"/>
        </w:trPr>
        <w:tc>
          <w:tcPr>
            <w:tcW w:w="1058" w:type="dxa"/>
          </w:tcPr>
          <w:p w14:paraId="16C0D470" w14:textId="77777777" w:rsidR="00905810" w:rsidRPr="00905810" w:rsidRDefault="00905810" w:rsidP="00465BCF">
            <w:pPr>
              <w:rPr>
                <w:rFonts w:ascii="Poppins" w:hAnsi="Poppins" w:cs="Poppins"/>
                <w:sz w:val="20"/>
              </w:rPr>
            </w:pPr>
            <w:r w:rsidRPr="00905810">
              <w:rPr>
                <w:rFonts w:ascii="Poppins" w:hAnsi="Poppins" w:cs="Poppins"/>
                <w:sz w:val="20"/>
              </w:rPr>
              <w:t>-</w:t>
            </w:r>
          </w:p>
        </w:tc>
        <w:tc>
          <w:tcPr>
            <w:tcW w:w="2550" w:type="dxa"/>
          </w:tcPr>
          <w:p w14:paraId="7EA28149" w14:textId="77777777" w:rsidR="00905810" w:rsidRPr="00905810" w:rsidRDefault="00905810" w:rsidP="00465BCF">
            <w:pPr>
              <w:rPr>
                <w:rFonts w:ascii="Poppins" w:hAnsi="Poppins" w:cs="Poppins"/>
                <w:sz w:val="20"/>
              </w:rPr>
            </w:pPr>
            <w:r w:rsidRPr="00905810">
              <w:rPr>
                <w:rFonts w:ascii="Poppins" w:hAnsi="Poppins" w:cs="Poppins"/>
                <w:sz w:val="20"/>
              </w:rPr>
              <w:t>Russell Street, North Shields</w:t>
            </w:r>
          </w:p>
        </w:tc>
        <w:tc>
          <w:tcPr>
            <w:tcW w:w="5748" w:type="dxa"/>
          </w:tcPr>
          <w:p w14:paraId="3B46BAFE" w14:textId="77777777" w:rsidR="00905810" w:rsidRPr="00905810" w:rsidRDefault="00905810" w:rsidP="00905810">
            <w:pPr>
              <w:pStyle w:val="ListParagraph"/>
              <w:numPr>
                <w:ilvl w:val="0"/>
                <w:numId w:val="41"/>
              </w:numPr>
              <w:contextualSpacing/>
              <w:rPr>
                <w:rFonts w:ascii="Poppins" w:hAnsi="Poppins" w:cs="Poppins"/>
                <w:sz w:val="20"/>
              </w:rPr>
            </w:pPr>
            <w:r w:rsidRPr="00905810">
              <w:rPr>
                <w:rFonts w:ascii="Poppins" w:hAnsi="Poppins" w:cs="Poppins"/>
                <w:sz w:val="20"/>
              </w:rPr>
              <w:t>North-west side, at its junction with Nile Street, to its junction with Bedford Street.</w:t>
            </w:r>
          </w:p>
          <w:p w14:paraId="2380644A" w14:textId="77777777" w:rsidR="00905810" w:rsidRPr="00905810" w:rsidRDefault="00905810" w:rsidP="00905810">
            <w:pPr>
              <w:pStyle w:val="ListParagraph"/>
              <w:numPr>
                <w:ilvl w:val="0"/>
                <w:numId w:val="41"/>
              </w:numPr>
              <w:contextualSpacing/>
              <w:rPr>
                <w:rFonts w:ascii="Poppins" w:hAnsi="Poppins" w:cs="Poppins"/>
                <w:sz w:val="20"/>
              </w:rPr>
            </w:pPr>
            <w:r w:rsidRPr="00905810">
              <w:rPr>
                <w:rFonts w:ascii="Poppins" w:hAnsi="Poppins" w:cs="Poppins"/>
                <w:sz w:val="20"/>
              </w:rPr>
              <w:t>South-east side, at its junction with Beford Street, to a point 9m south-west of its junction with Bedford Street.</w:t>
            </w:r>
          </w:p>
          <w:p w14:paraId="0F941F56" w14:textId="77777777" w:rsidR="00905810" w:rsidRPr="00905810" w:rsidRDefault="00905810" w:rsidP="00905810">
            <w:pPr>
              <w:pStyle w:val="ListParagraph"/>
              <w:numPr>
                <w:ilvl w:val="0"/>
                <w:numId w:val="41"/>
              </w:numPr>
              <w:contextualSpacing/>
              <w:rPr>
                <w:rFonts w:ascii="Poppins" w:hAnsi="Poppins" w:cs="Poppins"/>
                <w:sz w:val="20"/>
              </w:rPr>
            </w:pPr>
            <w:r w:rsidRPr="00905810">
              <w:rPr>
                <w:rFonts w:ascii="Poppins" w:hAnsi="Poppins" w:cs="Poppins"/>
                <w:sz w:val="20"/>
              </w:rPr>
              <w:t xml:space="preserve">Across the junction mouth at Bedford Street, from the north western </w:t>
            </w:r>
            <w:proofErr w:type="spellStart"/>
            <w:r w:rsidRPr="00905810">
              <w:rPr>
                <w:rFonts w:ascii="Poppins" w:hAnsi="Poppins" w:cs="Poppins"/>
                <w:sz w:val="20"/>
              </w:rPr>
              <w:t>kerbline</w:t>
            </w:r>
            <w:proofErr w:type="spellEnd"/>
            <w:r w:rsidRPr="00905810">
              <w:rPr>
                <w:rFonts w:ascii="Poppins" w:hAnsi="Poppins" w:cs="Poppins"/>
                <w:sz w:val="20"/>
              </w:rPr>
              <w:t xml:space="preserve"> to the south eastern </w:t>
            </w:r>
            <w:proofErr w:type="spellStart"/>
            <w:r w:rsidRPr="00905810">
              <w:rPr>
                <w:rFonts w:ascii="Poppins" w:hAnsi="Poppins" w:cs="Poppins"/>
                <w:sz w:val="20"/>
              </w:rPr>
              <w:t>kerbline</w:t>
            </w:r>
            <w:proofErr w:type="spellEnd"/>
            <w:r w:rsidRPr="00905810">
              <w:rPr>
                <w:rFonts w:ascii="Poppins" w:hAnsi="Poppins" w:cs="Poppins"/>
                <w:sz w:val="20"/>
              </w:rPr>
              <w:t>.</w:t>
            </w:r>
          </w:p>
        </w:tc>
      </w:tr>
      <w:tr w:rsidR="00905810" w:rsidRPr="00905810" w14:paraId="4E14EB21" w14:textId="77777777" w:rsidTr="00905810">
        <w:trPr>
          <w:trHeight w:val="696"/>
        </w:trPr>
        <w:tc>
          <w:tcPr>
            <w:tcW w:w="1058" w:type="dxa"/>
          </w:tcPr>
          <w:p w14:paraId="77C1AFAF" w14:textId="77777777" w:rsidR="00905810" w:rsidRPr="00905810" w:rsidRDefault="00905810" w:rsidP="00465BCF">
            <w:pPr>
              <w:rPr>
                <w:rFonts w:ascii="Poppins" w:hAnsi="Poppins" w:cs="Poppins"/>
                <w:sz w:val="20"/>
              </w:rPr>
            </w:pPr>
            <w:r w:rsidRPr="00905810">
              <w:rPr>
                <w:rFonts w:ascii="Poppins" w:hAnsi="Poppins" w:cs="Poppins"/>
                <w:sz w:val="20"/>
              </w:rPr>
              <w:t>-</w:t>
            </w:r>
          </w:p>
        </w:tc>
        <w:tc>
          <w:tcPr>
            <w:tcW w:w="2550" w:type="dxa"/>
          </w:tcPr>
          <w:p w14:paraId="5C7DC608" w14:textId="77777777" w:rsidR="00905810" w:rsidRPr="00905810" w:rsidRDefault="00905810" w:rsidP="00465BCF">
            <w:pPr>
              <w:rPr>
                <w:rFonts w:ascii="Poppins" w:hAnsi="Poppins" w:cs="Poppins"/>
                <w:sz w:val="20"/>
              </w:rPr>
            </w:pPr>
            <w:r w:rsidRPr="00905810">
              <w:rPr>
                <w:rFonts w:ascii="Poppins" w:hAnsi="Poppins" w:cs="Poppins"/>
                <w:sz w:val="20"/>
              </w:rPr>
              <w:t>West Percy Street, North Shields</w:t>
            </w:r>
          </w:p>
        </w:tc>
        <w:tc>
          <w:tcPr>
            <w:tcW w:w="5748" w:type="dxa"/>
          </w:tcPr>
          <w:p w14:paraId="60230BAD" w14:textId="77777777" w:rsidR="00905810" w:rsidRPr="00905810" w:rsidRDefault="00905810" w:rsidP="00905810">
            <w:pPr>
              <w:pStyle w:val="ListParagraph"/>
              <w:numPr>
                <w:ilvl w:val="0"/>
                <w:numId w:val="41"/>
              </w:numPr>
              <w:contextualSpacing/>
              <w:rPr>
                <w:rFonts w:ascii="Poppins" w:hAnsi="Poppins" w:cs="Poppins"/>
                <w:sz w:val="20"/>
              </w:rPr>
            </w:pPr>
            <w:r w:rsidRPr="00905810">
              <w:rPr>
                <w:rFonts w:ascii="Poppins" w:hAnsi="Poppins" w:cs="Poppins"/>
                <w:sz w:val="20"/>
              </w:rPr>
              <w:t>South side, at its junction with Sidney Street, to a point 10 north-east of its junction with Nile Street.</w:t>
            </w:r>
          </w:p>
          <w:p w14:paraId="3B83E5D5" w14:textId="77777777" w:rsidR="00905810" w:rsidRPr="00905810" w:rsidRDefault="00905810" w:rsidP="00905810">
            <w:pPr>
              <w:pStyle w:val="ListParagraph"/>
              <w:numPr>
                <w:ilvl w:val="0"/>
                <w:numId w:val="41"/>
              </w:numPr>
              <w:contextualSpacing/>
              <w:rPr>
                <w:rFonts w:ascii="Poppins" w:hAnsi="Poppins" w:cs="Poppins"/>
                <w:sz w:val="20"/>
              </w:rPr>
            </w:pPr>
            <w:r w:rsidRPr="00905810">
              <w:rPr>
                <w:rFonts w:ascii="Poppins" w:hAnsi="Poppins" w:cs="Poppins"/>
                <w:sz w:val="20"/>
              </w:rPr>
              <w:t>South side, at a point 3m south-west of its junction with Bedford Street, to its junction with Church Way.</w:t>
            </w:r>
          </w:p>
        </w:tc>
      </w:tr>
      <w:tr w:rsidR="00905810" w:rsidRPr="00905810" w14:paraId="37057CDB" w14:textId="77777777" w:rsidTr="00905810">
        <w:trPr>
          <w:trHeight w:val="696"/>
        </w:trPr>
        <w:tc>
          <w:tcPr>
            <w:tcW w:w="1058" w:type="dxa"/>
          </w:tcPr>
          <w:p w14:paraId="138D2729" w14:textId="77777777" w:rsidR="00905810" w:rsidRPr="00905810" w:rsidRDefault="00905810" w:rsidP="00465BCF">
            <w:pPr>
              <w:rPr>
                <w:rFonts w:ascii="Poppins" w:hAnsi="Poppins" w:cs="Poppins"/>
                <w:sz w:val="20"/>
              </w:rPr>
            </w:pPr>
            <w:r w:rsidRPr="00905810">
              <w:rPr>
                <w:rFonts w:ascii="Poppins" w:hAnsi="Poppins" w:cs="Poppins"/>
                <w:sz w:val="20"/>
              </w:rPr>
              <w:t>-</w:t>
            </w:r>
          </w:p>
        </w:tc>
        <w:tc>
          <w:tcPr>
            <w:tcW w:w="2550" w:type="dxa"/>
          </w:tcPr>
          <w:p w14:paraId="2923FF07" w14:textId="77777777" w:rsidR="00905810" w:rsidRPr="00905810" w:rsidRDefault="00905810" w:rsidP="00465BCF">
            <w:pPr>
              <w:rPr>
                <w:rFonts w:ascii="Poppins" w:hAnsi="Poppins" w:cs="Poppins"/>
                <w:sz w:val="20"/>
              </w:rPr>
            </w:pPr>
            <w:r w:rsidRPr="00905810">
              <w:rPr>
                <w:rFonts w:ascii="Poppins" w:hAnsi="Poppins" w:cs="Poppins"/>
                <w:sz w:val="20"/>
              </w:rPr>
              <w:t>Wellington Street, North Shields</w:t>
            </w:r>
          </w:p>
        </w:tc>
        <w:tc>
          <w:tcPr>
            <w:tcW w:w="5748" w:type="dxa"/>
          </w:tcPr>
          <w:p w14:paraId="64FB6CAF" w14:textId="77777777" w:rsidR="00905810" w:rsidRPr="00905810" w:rsidRDefault="00905810" w:rsidP="00905810">
            <w:pPr>
              <w:pStyle w:val="ListParagraph"/>
              <w:numPr>
                <w:ilvl w:val="0"/>
                <w:numId w:val="41"/>
              </w:numPr>
              <w:contextualSpacing/>
              <w:rPr>
                <w:rFonts w:ascii="Poppins" w:hAnsi="Poppins" w:cs="Poppins"/>
                <w:sz w:val="20"/>
              </w:rPr>
            </w:pPr>
            <w:r w:rsidRPr="00905810">
              <w:rPr>
                <w:rFonts w:ascii="Poppins" w:hAnsi="Poppins" w:cs="Poppins"/>
                <w:sz w:val="20"/>
              </w:rPr>
              <w:t xml:space="preserve">North-west side, at its junction with Bedford Street, to its junction with </w:t>
            </w:r>
            <w:proofErr w:type="spellStart"/>
            <w:r w:rsidRPr="00905810">
              <w:rPr>
                <w:rFonts w:ascii="Poppins" w:hAnsi="Poppins" w:cs="Poppins"/>
                <w:sz w:val="20"/>
              </w:rPr>
              <w:t>Rudyerd</w:t>
            </w:r>
            <w:proofErr w:type="spellEnd"/>
            <w:r w:rsidRPr="00905810">
              <w:rPr>
                <w:rFonts w:ascii="Poppins" w:hAnsi="Poppins" w:cs="Poppins"/>
                <w:sz w:val="20"/>
              </w:rPr>
              <w:t xml:space="preserve"> Street.</w:t>
            </w:r>
          </w:p>
          <w:p w14:paraId="1C8557CF" w14:textId="77777777" w:rsidR="00905810" w:rsidRPr="00905810" w:rsidRDefault="00905810" w:rsidP="00905810">
            <w:pPr>
              <w:pStyle w:val="ListParagraph"/>
              <w:numPr>
                <w:ilvl w:val="0"/>
                <w:numId w:val="41"/>
              </w:numPr>
              <w:contextualSpacing/>
              <w:rPr>
                <w:rFonts w:ascii="Poppins" w:hAnsi="Poppins" w:cs="Poppins"/>
                <w:sz w:val="20"/>
              </w:rPr>
            </w:pPr>
            <w:r w:rsidRPr="00905810">
              <w:rPr>
                <w:rFonts w:ascii="Poppins" w:hAnsi="Poppins" w:cs="Poppins"/>
                <w:sz w:val="20"/>
              </w:rPr>
              <w:t xml:space="preserve">South-east side, at its junction with Little Bedford Street, to its junction with </w:t>
            </w:r>
            <w:proofErr w:type="spellStart"/>
            <w:r w:rsidRPr="00905810">
              <w:rPr>
                <w:rFonts w:ascii="Poppins" w:hAnsi="Poppins" w:cs="Poppins"/>
                <w:sz w:val="20"/>
              </w:rPr>
              <w:t>Rudyerd</w:t>
            </w:r>
            <w:proofErr w:type="spellEnd"/>
            <w:r w:rsidRPr="00905810">
              <w:rPr>
                <w:rFonts w:ascii="Poppins" w:hAnsi="Poppins" w:cs="Poppins"/>
                <w:sz w:val="20"/>
              </w:rPr>
              <w:t xml:space="preserve"> Street.</w:t>
            </w:r>
          </w:p>
          <w:p w14:paraId="428658B2" w14:textId="77777777" w:rsidR="00905810" w:rsidRPr="00905810" w:rsidRDefault="00905810" w:rsidP="00905810">
            <w:pPr>
              <w:pStyle w:val="ListParagraph"/>
              <w:numPr>
                <w:ilvl w:val="0"/>
                <w:numId w:val="41"/>
              </w:numPr>
              <w:contextualSpacing/>
              <w:rPr>
                <w:rFonts w:ascii="Poppins" w:hAnsi="Poppins" w:cs="Poppins"/>
                <w:sz w:val="20"/>
              </w:rPr>
            </w:pPr>
            <w:r w:rsidRPr="00905810">
              <w:rPr>
                <w:rFonts w:ascii="Poppins" w:hAnsi="Poppins" w:cs="Poppins"/>
                <w:sz w:val="20"/>
              </w:rPr>
              <w:t>South-east side, at its junction with Bedford Street, to a point 11m south-west of its junction with Bedford Street.</w:t>
            </w:r>
          </w:p>
        </w:tc>
      </w:tr>
    </w:tbl>
    <w:p w14:paraId="0C90BBCD" w14:textId="77777777" w:rsidR="00905810" w:rsidRPr="00994A61" w:rsidRDefault="00905810" w:rsidP="00905810">
      <w:pPr>
        <w:ind w:left="720"/>
        <w:rPr>
          <w:rFonts w:ascii="Poppins" w:hAnsi="Poppins" w:cs="Poppins"/>
        </w:rPr>
      </w:pPr>
    </w:p>
    <w:p w14:paraId="27816644" w14:textId="57ECD224" w:rsidR="00905810" w:rsidRPr="00994A61" w:rsidRDefault="00905810" w:rsidP="00905810">
      <w:pPr>
        <w:ind w:left="720"/>
        <w:rPr>
          <w:rFonts w:ascii="Poppins" w:hAnsi="Poppins" w:cs="Poppins"/>
          <w:szCs w:val="24"/>
        </w:rPr>
      </w:pPr>
      <w:r w:rsidRPr="00994A61">
        <w:rPr>
          <w:rFonts w:ascii="Poppins" w:hAnsi="Poppins" w:cs="Poppins"/>
        </w:rPr>
        <w:t>It is proposed to establish ‘no loading/unloading at any time’ restrictions at the following locations:</w:t>
      </w:r>
    </w:p>
    <w:p w14:paraId="22952DED" w14:textId="77777777" w:rsidR="00905810" w:rsidRPr="00994A61" w:rsidRDefault="00905810" w:rsidP="00ED4ED5">
      <w:pPr>
        <w:pStyle w:val="ListParagraph"/>
        <w:rPr>
          <w:rFonts w:ascii="Poppins" w:hAnsi="Poppins" w:cs="Poppins"/>
        </w:rPr>
      </w:pP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550"/>
        <w:gridCol w:w="5748"/>
      </w:tblGrid>
      <w:tr w:rsidR="00905810" w:rsidRPr="00994A61" w14:paraId="798E33BF" w14:textId="77777777" w:rsidTr="00905810">
        <w:tc>
          <w:tcPr>
            <w:tcW w:w="972" w:type="dxa"/>
            <w:shd w:val="clear" w:color="auto" w:fill="auto"/>
          </w:tcPr>
          <w:p w14:paraId="25D94154" w14:textId="77777777" w:rsidR="00905810" w:rsidRPr="00994A61" w:rsidRDefault="00905810" w:rsidP="00905810">
            <w:pPr>
              <w:rPr>
                <w:rFonts w:ascii="Poppins" w:hAnsi="Poppins" w:cs="Poppins"/>
                <w:b/>
                <w:sz w:val="20"/>
              </w:rPr>
            </w:pPr>
            <w:r w:rsidRPr="00994A61">
              <w:rPr>
                <w:rFonts w:ascii="Poppins" w:hAnsi="Poppins" w:cs="Poppins"/>
                <w:b/>
                <w:sz w:val="20"/>
              </w:rPr>
              <w:t>Item Number</w:t>
            </w:r>
          </w:p>
        </w:tc>
        <w:tc>
          <w:tcPr>
            <w:tcW w:w="2571" w:type="dxa"/>
            <w:shd w:val="clear" w:color="auto" w:fill="auto"/>
          </w:tcPr>
          <w:p w14:paraId="1AABF515" w14:textId="77777777" w:rsidR="00905810" w:rsidRPr="00994A61" w:rsidRDefault="00905810" w:rsidP="00905810">
            <w:pPr>
              <w:rPr>
                <w:rFonts w:ascii="Poppins" w:hAnsi="Poppins" w:cs="Poppins"/>
                <w:b/>
                <w:sz w:val="20"/>
              </w:rPr>
            </w:pPr>
            <w:r w:rsidRPr="00994A61">
              <w:rPr>
                <w:rFonts w:ascii="Poppins" w:hAnsi="Poppins" w:cs="Poppins"/>
                <w:b/>
                <w:sz w:val="20"/>
              </w:rPr>
              <w:t>Street</w:t>
            </w:r>
          </w:p>
        </w:tc>
        <w:tc>
          <w:tcPr>
            <w:tcW w:w="5813" w:type="dxa"/>
            <w:shd w:val="clear" w:color="auto" w:fill="auto"/>
          </w:tcPr>
          <w:p w14:paraId="51E5D7A2" w14:textId="77777777" w:rsidR="00905810" w:rsidRPr="00994A61" w:rsidRDefault="00905810" w:rsidP="00905810">
            <w:pPr>
              <w:rPr>
                <w:rFonts w:ascii="Poppins" w:hAnsi="Poppins" w:cs="Poppins"/>
                <w:b/>
                <w:sz w:val="20"/>
              </w:rPr>
            </w:pPr>
            <w:r w:rsidRPr="00994A61">
              <w:rPr>
                <w:rFonts w:ascii="Poppins" w:hAnsi="Poppins" w:cs="Poppins"/>
                <w:b/>
                <w:sz w:val="20"/>
              </w:rPr>
              <w:t>Description</w:t>
            </w:r>
          </w:p>
        </w:tc>
      </w:tr>
      <w:tr w:rsidR="00905810" w:rsidRPr="00994A61" w14:paraId="3F7E1417" w14:textId="77777777" w:rsidTr="00905810">
        <w:trPr>
          <w:trHeight w:val="696"/>
        </w:trPr>
        <w:tc>
          <w:tcPr>
            <w:tcW w:w="972" w:type="dxa"/>
          </w:tcPr>
          <w:p w14:paraId="5F6414AE" w14:textId="77777777" w:rsidR="00905810" w:rsidRPr="00994A61" w:rsidRDefault="00905810" w:rsidP="00465BCF">
            <w:pPr>
              <w:rPr>
                <w:rFonts w:ascii="Poppins" w:hAnsi="Poppins" w:cs="Poppins"/>
                <w:sz w:val="20"/>
              </w:rPr>
            </w:pPr>
            <w:r w:rsidRPr="00994A61">
              <w:rPr>
                <w:rFonts w:ascii="Poppins" w:hAnsi="Poppins" w:cs="Poppins"/>
                <w:sz w:val="20"/>
              </w:rPr>
              <w:t>-</w:t>
            </w:r>
          </w:p>
        </w:tc>
        <w:tc>
          <w:tcPr>
            <w:tcW w:w="2571" w:type="dxa"/>
          </w:tcPr>
          <w:p w14:paraId="1D7A3F70" w14:textId="77777777" w:rsidR="00905810" w:rsidRPr="00994A61" w:rsidRDefault="00905810" w:rsidP="00465BCF">
            <w:pPr>
              <w:rPr>
                <w:rFonts w:ascii="Poppins" w:hAnsi="Poppins" w:cs="Poppins"/>
                <w:sz w:val="20"/>
              </w:rPr>
            </w:pPr>
            <w:r w:rsidRPr="00994A61">
              <w:rPr>
                <w:rFonts w:ascii="Poppins" w:hAnsi="Poppins" w:cs="Poppins"/>
                <w:sz w:val="20"/>
              </w:rPr>
              <w:t>Nile Street, North Shields</w:t>
            </w:r>
          </w:p>
        </w:tc>
        <w:tc>
          <w:tcPr>
            <w:tcW w:w="5813" w:type="dxa"/>
          </w:tcPr>
          <w:p w14:paraId="75E07890" w14:textId="77777777" w:rsidR="00905810" w:rsidRPr="00994A61" w:rsidRDefault="00905810" w:rsidP="00905810">
            <w:pPr>
              <w:pStyle w:val="ListParagraph"/>
              <w:numPr>
                <w:ilvl w:val="0"/>
                <w:numId w:val="41"/>
              </w:numPr>
              <w:contextualSpacing/>
              <w:rPr>
                <w:rFonts w:ascii="Poppins" w:hAnsi="Poppins" w:cs="Poppins"/>
                <w:sz w:val="20"/>
              </w:rPr>
            </w:pPr>
            <w:r w:rsidRPr="00994A61">
              <w:rPr>
                <w:rFonts w:ascii="Poppins" w:hAnsi="Poppins" w:cs="Poppins"/>
                <w:sz w:val="20"/>
              </w:rPr>
              <w:t>North-west side, at its junction with Bedford Street, to a point 42m south-west of its junction with Bedford Street.</w:t>
            </w:r>
          </w:p>
        </w:tc>
      </w:tr>
      <w:tr w:rsidR="00905810" w:rsidRPr="00994A61" w14:paraId="3FDE31C4" w14:textId="77777777" w:rsidTr="00905810">
        <w:trPr>
          <w:trHeight w:val="696"/>
        </w:trPr>
        <w:tc>
          <w:tcPr>
            <w:tcW w:w="972" w:type="dxa"/>
          </w:tcPr>
          <w:p w14:paraId="62D57FDC" w14:textId="77777777" w:rsidR="00905810" w:rsidRPr="00994A61" w:rsidRDefault="00905810" w:rsidP="00465BCF">
            <w:pPr>
              <w:rPr>
                <w:rFonts w:ascii="Poppins" w:hAnsi="Poppins" w:cs="Poppins"/>
                <w:sz w:val="20"/>
              </w:rPr>
            </w:pPr>
            <w:r w:rsidRPr="00994A61">
              <w:rPr>
                <w:rFonts w:ascii="Poppins" w:hAnsi="Poppins" w:cs="Poppins"/>
                <w:sz w:val="20"/>
              </w:rPr>
              <w:t>-</w:t>
            </w:r>
          </w:p>
        </w:tc>
        <w:tc>
          <w:tcPr>
            <w:tcW w:w="2571" w:type="dxa"/>
          </w:tcPr>
          <w:p w14:paraId="3396FC08" w14:textId="77777777" w:rsidR="00905810" w:rsidRPr="00994A61" w:rsidRDefault="00905810" w:rsidP="00465BCF">
            <w:pPr>
              <w:rPr>
                <w:rFonts w:ascii="Poppins" w:hAnsi="Poppins" w:cs="Poppins"/>
                <w:sz w:val="20"/>
              </w:rPr>
            </w:pPr>
            <w:r w:rsidRPr="00994A61">
              <w:rPr>
                <w:rFonts w:ascii="Poppins" w:hAnsi="Poppins" w:cs="Poppins"/>
                <w:sz w:val="20"/>
              </w:rPr>
              <w:t>Russell Street, North Shields</w:t>
            </w:r>
          </w:p>
        </w:tc>
        <w:tc>
          <w:tcPr>
            <w:tcW w:w="5813" w:type="dxa"/>
          </w:tcPr>
          <w:p w14:paraId="424F81F8" w14:textId="77777777" w:rsidR="00905810" w:rsidRPr="00994A61" w:rsidRDefault="00905810" w:rsidP="00905810">
            <w:pPr>
              <w:pStyle w:val="ListParagraph"/>
              <w:numPr>
                <w:ilvl w:val="0"/>
                <w:numId w:val="41"/>
              </w:numPr>
              <w:contextualSpacing/>
              <w:rPr>
                <w:rFonts w:ascii="Poppins" w:hAnsi="Poppins" w:cs="Poppins"/>
                <w:sz w:val="20"/>
              </w:rPr>
            </w:pPr>
            <w:r w:rsidRPr="00994A61">
              <w:rPr>
                <w:rFonts w:ascii="Poppins" w:hAnsi="Poppins" w:cs="Poppins"/>
                <w:sz w:val="20"/>
              </w:rPr>
              <w:t>North-west side, at its junction with Nile Street, to its junction with Bedford Street.</w:t>
            </w:r>
          </w:p>
          <w:p w14:paraId="7F39D05F" w14:textId="77777777" w:rsidR="00905810" w:rsidRPr="00994A61" w:rsidRDefault="00905810" w:rsidP="00905810">
            <w:pPr>
              <w:pStyle w:val="ListParagraph"/>
              <w:numPr>
                <w:ilvl w:val="0"/>
                <w:numId w:val="41"/>
              </w:numPr>
              <w:contextualSpacing/>
              <w:rPr>
                <w:rFonts w:ascii="Poppins" w:hAnsi="Poppins" w:cs="Poppins"/>
                <w:sz w:val="20"/>
              </w:rPr>
            </w:pPr>
            <w:r w:rsidRPr="00994A61">
              <w:rPr>
                <w:rFonts w:ascii="Poppins" w:hAnsi="Poppins" w:cs="Poppins"/>
                <w:sz w:val="20"/>
              </w:rPr>
              <w:t>South-east side, at its junction with Beford Street, to a point 9m south-west of its junction with Bedford Street.</w:t>
            </w:r>
          </w:p>
          <w:p w14:paraId="67FBBF13" w14:textId="77777777" w:rsidR="00905810" w:rsidRPr="00994A61" w:rsidRDefault="00905810" w:rsidP="00905810">
            <w:pPr>
              <w:pStyle w:val="ListParagraph"/>
              <w:numPr>
                <w:ilvl w:val="0"/>
                <w:numId w:val="41"/>
              </w:numPr>
              <w:contextualSpacing/>
              <w:rPr>
                <w:rFonts w:ascii="Poppins" w:hAnsi="Poppins" w:cs="Poppins"/>
                <w:sz w:val="20"/>
              </w:rPr>
            </w:pPr>
            <w:r w:rsidRPr="00994A61">
              <w:rPr>
                <w:rFonts w:ascii="Poppins" w:hAnsi="Poppins" w:cs="Poppins"/>
                <w:sz w:val="20"/>
              </w:rPr>
              <w:t xml:space="preserve">Across the junction mouth at Bedford Street, from the north western </w:t>
            </w:r>
            <w:proofErr w:type="spellStart"/>
            <w:r w:rsidRPr="00994A61">
              <w:rPr>
                <w:rFonts w:ascii="Poppins" w:hAnsi="Poppins" w:cs="Poppins"/>
                <w:sz w:val="20"/>
              </w:rPr>
              <w:t>kerbline</w:t>
            </w:r>
            <w:proofErr w:type="spellEnd"/>
            <w:r w:rsidRPr="00994A61">
              <w:rPr>
                <w:rFonts w:ascii="Poppins" w:hAnsi="Poppins" w:cs="Poppins"/>
                <w:sz w:val="20"/>
              </w:rPr>
              <w:t xml:space="preserve"> to the south eastern </w:t>
            </w:r>
            <w:proofErr w:type="spellStart"/>
            <w:r w:rsidRPr="00994A61">
              <w:rPr>
                <w:rFonts w:ascii="Poppins" w:hAnsi="Poppins" w:cs="Poppins"/>
                <w:sz w:val="20"/>
              </w:rPr>
              <w:t>kerbline</w:t>
            </w:r>
            <w:proofErr w:type="spellEnd"/>
            <w:r w:rsidRPr="00994A61">
              <w:rPr>
                <w:rFonts w:ascii="Poppins" w:hAnsi="Poppins" w:cs="Poppins"/>
                <w:sz w:val="20"/>
              </w:rPr>
              <w:t>.</w:t>
            </w:r>
          </w:p>
        </w:tc>
      </w:tr>
      <w:tr w:rsidR="00905810" w:rsidRPr="00994A61" w14:paraId="3AC11559" w14:textId="77777777" w:rsidTr="00905810">
        <w:trPr>
          <w:trHeight w:val="696"/>
        </w:trPr>
        <w:tc>
          <w:tcPr>
            <w:tcW w:w="972" w:type="dxa"/>
          </w:tcPr>
          <w:p w14:paraId="4A27FB54" w14:textId="77777777" w:rsidR="00905810" w:rsidRPr="00994A61" w:rsidRDefault="00905810" w:rsidP="00465BCF">
            <w:pPr>
              <w:rPr>
                <w:rFonts w:ascii="Poppins" w:hAnsi="Poppins" w:cs="Poppins"/>
                <w:sz w:val="20"/>
              </w:rPr>
            </w:pPr>
            <w:r w:rsidRPr="00994A61">
              <w:rPr>
                <w:rFonts w:ascii="Poppins" w:hAnsi="Poppins" w:cs="Poppins"/>
                <w:sz w:val="20"/>
              </w:rPr>
              <w:t>-</w:t>
            </w:r>
          </w:p>
        </w:tc>
        <w:tc>
          <w:tcPr>
            <w:tcW w:w="2571" w:type="dxa"/>
          </w:tcPr>
          <w:p w14:paraId="7AE19829" w14:textId="77777777" w:rsidR="00905810" w:rsidRPr="00994A61" w:rsidRDefault="00905810" w:rsidP="00465BCF">
            <w:pPr>
              <w:rPr>
                <w:rFonts w:ascii="Poppins" w:hAnsi="Poppins" w:cs="Poppins"/>
                <w:sz w:val="20"/>
              </w:rPr>
            </w:pPr>
            <w:r w:rsidRPr="00994A61">
              <w:rPr>
                <w:rFonts w:ascii="Poppins" w:hAnsi="Poppins" w:cs="Poppins"/>
                <w:sz w:val="20"/>
              </w:rPr>
              <w:t>Wellington Street, North Shields</w:t>
            </w:r>
          </w:p>
        </w:tc>
        <w:tc>
          <w:tcPr>
            <w:tcW w:w="5813" w:type="dxa"/>
          </w:tcPr>
          <w:p w14:paraId="3B974425" w14:textId="77777777" w:rsidR="00905810" w:rsidRPr="00994A61" w:rsidRDefault="00905810" w:rsidP="00905810">
            <w:pPr>
              <w:pStyle w:val="ListParagraph"/>
              <w:numPr>
                <w:ilvl w:val="0"/>
                <w:numId w:val="41"/>
              </w:numPr>
              <w:contextualSpacing/>
              <w:rPr>
                <w:rFonts w:ascii="Poppins" w:hAnsi="Poppins" w:cs="Poppins"/>
                <w:sz w:val="20"/>
              </w:rPr>
            </w:pPr>
            <w:r w:rsidRPr="00994A61">
              <w:rPr>
                <w:rFonts w:ascii="Poppins" w:hAnsi="Poppins" w:cs="Poppins"/>
                <w:sz w:val="20"/>
              </w:rPr>
              <w:t xml:space="preserve">North-west side, at its junction with Bedford Street, to its junction with </w:t>
            </w:r>
            <w:proofErr w:type="spellStart"/>
            <w:r w:rsidRPr="00994A61">
              <w:rPr>
                <w:rFonts w:ascii="Poppins" w:hAnsi="Poppins" w:cs="Poppins"/>
                <w:sz w:val="20"/>
              </w:rPr>
              <w:t>Rudyerd</w:t>
            </w:r>
            <w:proofErr w:type="spellEnd"/>
            <w:r w:rsidRPr="00994A61">
              <w:rPr>
                <w:rFonts w:ascii="Poppins" w:hAnsi="Poppins" w:cs="Poppins"/>
                <w:sz w:val="20"/>
              </w:rPr>
              <w:t xml:space="preserve"> Street.</w:t>
            </w:r>
          </w:p>
          <w:p w14:paraId="351E24F8" w14:textId="77777777" w:rsidR="00905810" w:rsidRPr="00994A61" w:rsidRDefault="00905810" w:rsidP="00905810">
            <w:pPr>
              <w:pStyle w:val="ListParagraph"/>
              <w:numPr>
                <w:ilvl w:val="0"/>
                <w:numId w:val="41"/>
              </w:numPr>
              <w:contextualSpacing/>
              <w:rPr>
                <w:rFonts w:ascii="Poppins" w:hAnsi="Poppins" w:cs="Poppins"/>
                <w:sz w:val="20"/>
              </w:rPr>
            </w:pPr>
            <w:r w:rsidRPr="00994A61">
              <w:rPr>
                <w:rFonts w:ascii="Poppins" w:hAnsi="Poppins" w:cs="Poppins"/>
                <w:sz w:val="20"/>
              </w:rPr>
              <w:t xml:space="preserve">South-east side, at its junction with Little Bedford Street, to its junction with </w:t>
            </w:r>
            <w:proofErr w:type="spellStart"/>
            <w:r w:rsidRPr="00994A61">
              <w:rPr>
                <w:rFonts w:ascii="Poppins" w:hAnsi="Poppins" w:cs="Poppins"/>
                <w:sz w:val="20"/>
              </w:rPr>
              <w:t>Rudyerd</w:t>
            </w:r>
            <w:proofErr w:type="spellEnd"/>
            <w:r w:rsidRPr="00994A61">
              <w:rPr>
                <w:rFonts w:ascii="Poppins" w:hAnsi="Poppins" w:cs="Poppins"/>
                <w:sz w:val="20"/>
              </w:rPr>
              <w:t xml:space="preserve"> Street. </w:t>
            </w:r>
          </w:p>
          <w:p w14:paraId="607D1CA7" w14:textId="77777777" w:rsidR="00905810" w:rsidRPr="00994A61" w:rsidRDefault="00905810" w:rsidP="00905810">
            <w:pPr>
              <w:pStyle w:val="ListParagraph"/>
              <w:numPr>
                <w:ilvl w:val="0"/>
                <w:numId w:val="41"/>
              </w:numPr>
              <w:contextualSpacing/>
              <w:rPr>
                <w:rFonts w:ascii="Poppins" w:hAnsi="Poppins" w:cs="Poppins"/>
                <w:sz w:val="20"/>
              </w:rPr>
            </w:pPr>
            <w:r w:rsidRPr="00994A61">
              <w:rPr>
                <w:rFonts w:ascii="Poppins" w:hAnsi="Poppins" w:cs="Poppins"/>
                <w:sz w:val="20"/>
              </w:rPr>
              <w:t>South-east side, at its junction with Bedford Street, to a point 11m south-west of its junction with Bedford Street.</w:t>
            </w:r>
          </w:p>
        </w:tc>
      </w:tr>
    </w:tbl>
    <w:p w14:paraId="14C93ACD" w14:textId="77777777" w:rsidR="00905810" w:rsidRPr="00994A61" w:rsidRDefault="00905810" w:rsidP="00905810">
      <w:pPr>
        <w:ind w:left="720"/>
        <w:rPr>
          <w:rFonts w:ascii="Poppins" w:hAnsi="Poppins" w:cs="Poppins"/>
        </w:rPr>
      </w:pPr>
    </w:p>
    <w:p w14:paraId="06E179D5" w14:textId="13430519" w:rsidR="00905810" w:rsidRPr="00994A61" w:rsidRDefault="00905810" w:rsidP="00905810">
      <w:pPr>
        <w:ind w:left="720"/>
        <w:rPr>
          <w:rFonts w:ascii="Poppins" w:hAnsi="Poppins" w:cs="Poppins"/>
          <w:szCs w:val="24"/>
        </w:rPr>
      </w:pPr>
      <w:r w:rsidRPr="00994A61">
        <w:rPr>
          <w:rFonts w:ascii="Poppins" w:hAnsi="Poppins" w:cs="Poppins"/>
        </w:rPr>
        <w:t>It is proposed to establish ‘goods vehicles loading only, at any time on any day’ restrictions at the following locations:</w:t>
      </w:r>
    </w:p>
    <w:p w14:paraId="4A8FCE52" w14:textId="77777777" w:rsidR="00905810" w:rsidRPr="00994A61" w:rsidRDefault="00905810" w:rsidP="00905810">
      <w:pPr>
        <w:rPr>
          <w:rFonts w:ascii="Poppins" w:hAnsi="Poppins" w:cs="Poppins"/>
          <w:szCs w:val="24"/>
          <w:highlight w:val="yellow"/>
        </w:rPr>
      </w:pP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552"/>
        <w:gridCol w:w="5746"/>
      </w:tblGrid>
      <w:tr w:rsidR="00905810" w:rsidRPr="00994A61" w14:paraId="0F5115FF" w14:textId="77777777" w:rsidTr="00905810">
        <w:tc>
          <w:tcPr>
            <w:tcW w:w="972" w:type="dxa"/>
            <w:shd w:val="clear" w:color="auto" w:fill="auto"/>
          </w:tcPr>
          <w:p w14:paraId="09EB0060" w14:textId="77777777" w:rsidR="00905810" w:rsidRPr="00994A61" w:rsidRDefault="00905810" w:rsidP="00465BCF">
            <w:pPr>
              <w:jc w:val="center"/>
              <w:rPr>
                <w:rFonts w:ascii="Poppins" w:hAnsi="Poppins" w:cs="Poppins"/>
                <w:b/>
                <w:sz w:val="20"/>
                <w:u w:val="single"/>
              </w:rPr>
            </w:pPr>
            <w:r w:rsidRPr="00994A61">
              <w:rPr>
                <w:rFonts w:ascii="Poppins" w:hAnsi="Poppins" w:cs="Poppins"/>
                <w:b/>
                <w:sz w:val="20"/>
                <w:u w:val="single"/>
              </w:rPr>
              <w:t>Item Number</w:t>
            </w:r>
          </w:p>
        </w:tc>
        <w:tc>
          <w:tcPr>
            <w:tcW w:w="2573" w:type="dxa"/>
            <w:shd w:val="clear" w:color="auto" w:fill="auto"/>
          </w:tcPr>
          <w:p w14:paraId="177A1B86" w14:textId="77777777" w:rsidR="00905810" w:rsidRPr="00994A61" w:rsidRDefault="00905810" w:rsidP="00465BCF">
            <w:pPr>
              <w:jc w:val="center"/>
              <w:rPr>
                <w:rFonts w:ascii="Poppins" w:hAnsi="Poppins" w:cs="Poppins"/>
                <w:b/>
                <w:sz w:val="20"/>
              </w:rPr>
            </w:pPr>
            <w:r w:rsidRPr="00994A61">
              <w:rPr>
                <w:rFonts w:ascii="Poppins" w:hAnsi="Poppins" w:cs="Poppins"/>
                <w:b/>
                <w:sz w:val="20"/>
                <w:u w:val="single"/>
              </w:rPr>
              <w:t>Street</w:t>
            </w:r>
          </w:p>
        </w:tc>
        <w:tc>
          <w:tcPr>
            <w:tcW w:w="5811" w:type="dxa"/>
            <w:shd w:val="clear" w:color="auto" w:fill="auto"/>
          </w:tcPr>
          <w:p w14:paraId="427EA372" w14:textId="77777777" w:rsidR="00905810" w:rsidRPr="00994A61" w:rsidRDefault="00905810" w:rsidP="00465BCF">
            <w:pPr>
              <w:jc w:val="center"/>
              <w:rPr>
                <w:rFonts w:ascii="Poppins" w:hAnsi="Poppins" w:cs="Poppins"/>
                <w:b/>
                <w:sz w:val="20"/>
              </w:rPr>
            </w:pPr>
            <w:r w:rsidRPr="00994A61">
              <w:rPr>
                <w:rFonts w:ascii="Poppins" w:hAnsi="Poppins" w:cs="Poppins"/>
                <w:b/>
                <w:sz w:val="20"/>
                <w:u w:val="single"/>
              </w:rPr>
              <w:t>Description</w:t>
            </w:r>
          </w:p>
        </w:tc>
      </w:tr>
      <w:tr w:rsidR="00905810" w:rsidRPr="00994A61" w14:paraId="4613647C" w14:textId="77777777" w:rsidTr="00905810">
        <w:trPr>
          <w:trHeight w:val="696"/>
        </w:trPr>
        <w:tc>
          <w:tcPr>
            <w:tcW w:w="972" w:type="dxa"/>
          </w:tcPr>
          <w:p w14:paraId="34C5995A" w14:textId="77777777" w:rsidR="00905810" w:rsidRPr="00994A61" w:rsidRDefault="00905810" w:rsidP="00465BCF">
            <w:pPr>
              <w:rPr>
                <w:rFonts w:ascii="Poppins" w:hAnsi="Poppins" w:cs="Poppins"/>
                <w:sz w:val="20"/>
              </w:rPr>
            </w:pPr>
            <w:r w:rsidRPr="00994A61">
              <w:rPr>
                <w:rFonts w:ascii="Poppins" w:hAnsi="Poppins" w:cs="Poppins"/>
                <w:sz w:val="20"/>
              </w:rPr>
              <w:t>-</w:t>
            </w:r>
          </w:p>
        </w:tc>
        <w:tc>
          <w:tcPr>
            <w:tcW w:w="2573" w:type="dxa"/>
          </w:tcPr>
          <w:p w14:paraId="1B98D0A3" w14:textId="77777777" w:rsidR="00905810" w:rsidRPr="00994A61" w:rsidRDefault="00905810" w:rsidP="00465BCF">
            <w:pPr>
              <w:rPr>
                <w:rFonts w:ascii="Poppins" w:hAnsi="Poppins" w:cs="Poppins"/>
                <w:sz w:val="20"/>
              </w:rPr>
            </w:pPr>
            <w:r w:rsidRPr="00994A61">
              <w:rPr>
                <w:rFonts w:ascii="Poppins" w:hAnsi="Poppins" w:cs="Poppins"/>
                <w:sz w:val="20"/>
              </w:rPr>
              <w:t>Russell Street, North Shields</w:t>
            </w:r>
          </w:p>
        </w:tc>
        <w:tc>
          <w:tcPr>
            <w:tcW w:w="5811" w:type="dxa"/>
          </w:tcPr>
          <w:p w14:paraId="5088C6DE" w14:textId="77777777" w:rsidR="00905810" w:rsidRPr="00994A61" w:rsidRDefault="00905810" w:rsidP="00905810">
            <w:pPr>
              <w:pStyle w:val="ListParagraph"/>
              <w:numPr>
                <w:ilvl w:val="0"/>
                <w:numId w:val="41"/>
              </w:numPr>
              <w:contextualSpacing/>
              <w:rPr>
                <w:rFonts w:ascii="Poppins" w:hAnsi="Poppins" w:cs="Poppins"/>
                <w:sz w:val="20"/>
              </w:rPr>
            </w:pPr>
            <w:r w:rsidRPr="00994A61">
              <w:rPr>
                <w:rFonts w:ascii="Poppins" w:hAnsi="Poppins" w:cs="Poppins"/>
                <w:sz w:val="20"/>
              </w:rPr>
              <w:t>South-east side, at its junction with Nile Street, to a point 9m south-west of its junction with Bedford Street.</w:t>
            </w:r>
          </w:p>
          <w:p w14:paraId="2A4221B2" w14:textId="77777777" w:rsidR="00905810" w:rsidRPr="00994A61" w:rsidRDefault="00905810" w:rsidP="00465BCF">
            <w:pPr>
              <w:rPr>
                <w:rFonts w:ascii="Poppins" w:hAnsi="Poppins" w:cs="Poppins"/>
              </w:rPr>
            </w:pPr>
          </w:p>
        </w:tc>
      </w:tr>
      <w:tr w:rsidR="00905810" w:rsidRPr="00994A61" w14:paraId="40B2271F" w14:textId="77777777" w:rsidTr="00905810">
        <w:trPr>
          <w:trHeight w:val="696"/>
        </w:trPr>
        <w:tc>
          <w:tcPr>
            <w:tcW w:w="972" w:type="dxa"/>
          </w:tcPr>
          <w:p w14:paraId="7102B313" w14:textId="77777777" w:rsidR="00905810" w:rsidRPr="00994A61" w:rsidRDefault="00905810" w:rsidP="00465BCF">
            <w:pPr>
              <w:rPr>
                <w:rFonts w:ascii="Poppins" w:hAnsi="Poppins" w:cs="Poppins"/>
                <w:sz w:val="20"/>
              </w:rPr>
            </w:pPr>
            <w:r w:rsidRPr="00994A61">
              <w:rPr>
                <w:rFonts w:ascii="Poppins" w:hAnsi="Poppins" w:cs="Poppins"/>
                <w:sz w:val="20"/>
              </w:rPr>
              <w:t xml:space="preserve">- </w:t>
            </w:r>
          </w:p>
        </w:tc>
        <w:tc>
          <w:tcPr>
            <w:tcW w:w="2573" w:type="dxa"/>
          </w:tcPr>
          <w:p w14:paraId="0F9CCB6D" w14:textId="77777777" w:rsidR="00905810" w:rsidRPr="00994A61" w:rsidRDefault="00905810" w:rsidP="00465BCF">
            <w:pPr>
              <w:rPr>
                <w:rFonts w:ascii="Poppins" w:hAnsi="Poppins" w:cs="Poppins"/>
                <w:sz w:val="20"/>
              </w:rPr>
            </w:pPr>
            <w:r w:rsidRPr="00994A61">
              <w:rPr>
                <w:rFonts w:ascii="Poppins" w:hAnsi="Poppins" w:cs="Poppins"/>
                <w:sz w:val="20"/>
              </w:rPr>
              <w:t>Wellington Street, North Shields</w:t>
            </w:r>
          </w:p>
        </w:tc>
        <w:tc>
          <w:tcPr>
            <w:tcW w:w="5811" w:type="dxa"/>
          </w:tcPr>
          <w:p w14:paraId="0D34E141" w14:textId="77777777" w:rsidR="00905810" w:rsidRPr="00994A61" w:rsidRDefault="00905810" w:rsidP="00905810">
            <w:pPr>
              <w:pStyle w:val="ListParagraph"/>
              <w:numPr>
                <w:ilvl w:val="0"/>
                <w:numId w:val="41"/>
              </w:numPr>
              <w:contextualSpacing/>
              <w:rPr>
                <w:rFonts w:ascii="Poppins" w:hAnsi="Poppins" w:cs="Poppins"/>
                <w:sz w:val="20"/>
              </w:rPr>
            </w:pPr>
            <w:r w:rsidRPr="00994A61">
              <w:rPr>
                <w:rFonts w:ascii="Poppins" w:hAnsi="Poppins" w:cs="Poppins"/>
                <w:sz w:val="20"/>
              </w:rPr>
              <w:t>South-east side, at a point 11m south-west of its junction with Bedford Street, to a point 30m south-west of its junction with Bedford Street.</w:t>
            </w:r>
          </w:p>
        </w:tc>
      </w:tr>
    </w:tbl>
    <w:p w14:paraId="78ED818C" w14:textId="77777777" w:rsidR="00905810" w:rsidRPr="00994A61" w:rsidRDefault="00905810" w:rsidP="00ED4ED5">
      <w:pPr>
        <w:pStyle w:val="ListParagraph"/>
        <w:rPr>
          <w:rFonts w:ascii="Poppins" w:hAnsi="Poppins" w:cs="Poppins"/>
        </w:rPr>
      </w:pPr>
    </w:p>
    <w:p w14:paraId="0DB53B62" w14:textId="4782E3D2" w:rsidR="00905810" w:rsidRPr="00994A61" w:rsidRDefault="00905810" w:rsidP="00ED4ED5">
      <w:pPr>
        <w:pStyle w:val="ListParagraph"/>
        <w:rPr>
          <w:rFonts w:ascii="Poppins" w:hAnsi="Poppins" w:cs="Poppins"/>
        </w:rPr>
      </w:pPr>
      <w:r w:rsidRPr="00994A61">
        <w:rPr>
          <w:rFonts w:ascii="Poppins" w:hAnsi="Poppins" w:cs="Poppins"/>
        </w:rPr>
        <w:t>It is proposed to establish ‘no stopping except taxis, 6pm-8am’ restrictions at the following location:</w:t>
      </w:r>
    </w:p>
    <w:p w14:paraId="312BDA40" w14:textId="77777777" w:rsidR="00905810" w:rsidRPr="00994A61" w:rsidRDefault="00905810" w:rsidP="00ED4ED5">
      <w:pPr>
        <w:pStyle w:val="ListParagraph"/>
        <w:rPr>
          <w:rFonts w:ascii="Poppins" w:hAnsi="Poppins" w:cs="Poppins"/>
        </w:rPr>
      </w:pP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552"/>
        <w:gridCol w:w="5746"/>
      </w:tblGrid>
      <w:tr w:rsidR="00905810" w:rsidRPr="00994A61" w14:paraId="4F019CFD" w14:textId="77777777" w:rsidTr="00905810">
        <w:tc>
          <w:tcPr>
            <w:tcW w:w="972" w:type="dxa"/>
            <w:shd w:val="clear" w:color="auto" w:fill="auto"/>
          </w:tcPr>
          <w:p w14:paraId="270EBB52" w14:textId="77777777" w:rsidR="00905810" w:rsidRPr="00994A61" w:rsidRDefault="00905810" w:rsidP="00465BCF">
            <w:pPr>
              <w:jc w:val="center"/>
              <w:rPr>
                <w:rFonts w:ascii="Poppins" w:hAnsi="Poppins" w:cs="Poppins"/>
                <w:b/>
                <w:sz w:val="20"/>
                <w:u w:val="single"/>
              </w:rPr>
            </w:pPr>
            <w:r w:rsidRPr="00994A61">
              <w:rPr>
                <w:rFonts w:ascii="Poppins" w:hAnsi="Poppins" w:cs="Poppins"/>
                <w:b/>
                <w:sz w:val="20"/>
                <w:u w:val="single"/>
              </w:rPr>
              <w:t>Item Number</w:t>
            </w:r>
          </w:p>
        </w:tc>
        <w:tc>
          <w:tcPr>
            <w:tcW w:w="2573" w:type="dxa"/>
            <w:shd w:val="clear" w:color="auto" w:fill="auto"/>
          </w:tcPr>
          <w:p w14:paraId="7B34F81A" w14:textId="77777777" w:rsidR="00905810" w:rsidRPr="00994A61" w:rsidRDefault="00905810" w:rsidP="00465BCF">
            <w:pPr>
              <w:jc w:val="center"/>
              <w:rPr>
                <w:rFonts w:ascii="Poppins" w:hAnsi="Poppins" w:cs="Poppins"/>
                <w:b/>
                <w:sz w:val="20"/>
              </w:rPr>
            </w:pPr>
            <w:r w:rsidRPr="00994A61">
              <w:rPr>
                <w:rFonts w:ascii="Poppins" w:hAnsi="Poppins" w:cs="Poppins"/>
                <w:b/>
                <w:sz w:val="20"/>
                <w:u w:val="single"/>
              </w:rPr>
              <w:t>Street</w:t>
            </w:r>
          </w:p>
        </w:tc>
        <w:tc>
          <w:tcPr>
            <w:tcW w:w="5811" w:type="dxa"/>
            <w:shd w:val="clear" w:color="auto" w:fill="auto"/>
          </w:tcPr>
          <w:p w14:paraId="3A1EE9F1" w14:textId="77777777" w:rsidR="00905810" w:rsidRPr="00994A61" w:rsidRDefault="00905810" w:rsidP="00465BCF">
            <w:pPr>
              <w:jc w:val="center"/>
              <w:rPr>
                <w:rFonts w:ascii="Poppins" w:hAnsi="Poppins" w:cs="Poppins"/>
                <w:b/>
                <w:sz w:val="20"/>
              </w:rPr>
            </w:pPr>
            <w:r w:rsidRPr="00994A61">
              <w:rPr>
                <w:rFonts w:ascii="Poppins" w:hAnsi="Poppins" w:cs="Poppins"/>
                <w:b/>
                <w:sz w:val="20"/>
                <w:u w:val="single"/>
              </w:rPr>
              <w:t>Description</w:t>
            </w:r>
          </w:p>
        </w:tc>
      </w:tr>
      <w:tr w:rsidR="00905810" w:rsidRPr="00994A61" w14:paraId="1A17F34B" w14:textId="77777777" w:rsidTr="00905810">
        <w:trPr>
          <w:trHeight w:val="696"/>
        </w:trPr>
        <w:tc>
          <w:tcPr>
            <w:tcW w:w="972" w:type="dxa"/>
          </w:tcPr>
          <w:p w14:paraId="0BF078F8" w14:textId="77777777" w:rsidR="00905810" w:rsidRPr="00994A61" w:rsidRDefault="00905810" w:rsidP="00465BCF">
            <w:pPr>
              <w:rPr>
                <w:rFonts w:ascii="Poppins" w:hAnsi="Poppins" w:cs="Poppins"/>
                <w:sz w:val="20"/>
              </w:rPr>
            </w:pPr>
            <w:r w:rsidRPr="00994A61">
              <w:rPr>
                <w:rFonts w:ascii="Poppins" w:hAnsi="Poppins" w:cs="Poppins"/>
                <w:sz w:val="20"/>
              </w:rPr>
              <w:t>-</w:t>
            </w:r>
          </w:p>
        </w:tc>
        <w:tc>
          <w:tcPr>
            <w:tcW w:w="2573" w:type="dxa"/>
          </w:tcPr>
          <w:p w14:paraId="235D7A84" w14:textId="77777777" w:rsidR="00905810" w:rsidRPr="00994A61" w:rsidRDefault="00905810" w:rsidP="00465BCF">
            <w:pPr>
              <w:rPr>
                <w:rFonts w:ascii="Poppins" w:hAnsi="Poppins" w:cs="Poppins"/>
                <w:sz w:val="20"/>
              </w:rPr>
            </w:pPr>
            <w:r w:rsidRPr="00994A61">
              <w:rPr>
                <w:rFonts w:ascii="Poppins" w:hAnsi="Poppins" w:cs="Poppins"/>
                <w:sz w:val="20"/>
              </w:rPr>
              <w:t>Wellington Street, North Shields</w:t>
            </w:r>
          </w:p>
        </w:tc>
        <w:tc>
          <w:tcPr>
            <w:tcW w:w="5811" w:type="dxa"/>
          </w:tcPr>
          <w:p w14:paraId="5431EB2D" w14:textId="77777777" w:rsidR="00905810" w:rsidRPr="00994A61" w:rsidRDefault="00905810" w:rsidP="00905810">
            <w:pPr>
              <w:pStyle w:val="ListParagraph"/>
              <w:numPr>
                <w:ilvl w:val="0"/>
                <w:numId w:val="41"/>
              </w:numPr>
              <w:contextualSpacing/>
              <w:rPr>
                <w:rFonts w:ascii="Poppins" w:hAnsi="Poppins" w:cs="Poppins"/>
              </w:rPr>
            </w:pPr>
            <w:r w:rsidRPr="00994A61">
              <w:rPr>
                <w:rFonts w:ascii="Poppins" w:hAnsi="Poppins" w:cs="Poppins"/>
                <w:sz w:val="20"/>
              </w:rPr>
              <w:t>South-east side, at a point 30m south-west of its junction with Bedford Street, to its junction with Little Bedford Street.</w:t>
            </w:r>
          </w:p>
        </w:tc>
      </w:tr>
    </w:tbl>
    <w:p w14:paraId="4584D273" w14:textId="77777777" w:rsidR="00905810" w:rsidRPr="00994A61" w:rsidRDefault="00905810" w:rsidP="00905810">
      <w:pPr>
        <w:pStyle w:val="ListParagraph"/>
        <w:rPr>
          <w:rFonts w:ascii="Poppins" w:hAnsi="Poppins" w:cs="Poppins"/>
        </w:rPr>
      </w:pPr>
    </w:p>
    <w:p w14:paraId="138A5D72" w14:textId="6DEA9C9A" w:rsidR="00905810" w:rsidRPr="00994A61" w:rsidRDefault="00905810" w:rsidP="00905810">
      <w:pPr>
        <w:pStyle w:val="ListParagraph"/>
        <w:rPr>
          <w:rFonts w:ascii="Poppins" w:hAnsi="Poppins" w:cs="Poppins"/>
        </w:rPr>
      </w:pPr>
      <w:r w:rsidRPr="00994A61">
        <w:rPr>
          <w:rFonts w:ascii="Poppins" w:hAnsi="Poppins" w:cs="Poppins"/>
        </w:rPr>
        <w:t>It is proposed to establish ‘loading only, 8am-6pm’ restrictions at the following location:</w:t>
      </w:r>
    </w:p>
    <w:p w14:paraId="660D55AB" w14:textId="77777777" w:rsidR="00905810" w:rsidRPr="00994A61" w:rsidRDefault="00905810" w:rsidP="00ED4ED5">
      <w:pPr>
        <w:pStyle w:val="ListParagraph"/>
        <w:rPr>
          <w:rFonts w:ascii="Poppins" w:hAnsi="Poppins" w:cs="Poppins"/>
        </w:rPr>
      </w:pP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552"/>
        <w:gridCol w:w="5746"/>
      </w:tblGrid>
      <w:tr w:rsidR="00303D95" w:rsidRPr="00994A61" w14:paraId="38ED9A48" w14:textId="77777777" w:rsidTr="00303D95">
        <w:tc>
          <w:tcPr>
            <w:tcW w:w="972" w:type="dxa"/>
            <w:shd w:val="clear" w:color="auto" w:fill="auto"/>
          </w:tcPr>
          <w:p w14:paraId="20D1A562" w14:textId="77777777" w:rsidR="00303D95" w:rsidRPr="00994A61" w:rsidRDefault="00303D95" w:rsidP="00465BCF">
            <w:pPr>
              <w:jc w:val="center"/>
              <w:rPr>
                <w:rFonts w:ascii="Poppins" w:hAnsi="Poppins" w:cs="Poppins"/>
                <w:b/>
                <w:sz w:val="20"/>
                <w:u w:val="single"/>
              </w:rPr>
            </w:pPr>
            <w:r w:rsidRPr="00994A61">
              <w:rPr>
                <w:rFonts w:ascii="Poppins" w:hAnsi="Poppins" w:cs="Poppins"/>
                <w:b/>
                <w:sz w:val="20"/>
                <w:u w:val="single"/>
              </w:rPr>
              <w:t>Item Number</w:t>
            </w:r>
          </w:p>
        </w:tc>
        <w:tc>
          <w:tcPr>
            <w:tcW w:w="2573" w:type="dxa"/>
            <w:shd w:val="clear" w:color="auto" w:fill="auto"/>
          </w:tcPr>
          <w:p w14:paraId="25C2768C" w14:textId="77777777" w:rsidR="00303D95" w:rsidRPr="00994A61" w:rsidRDefault="00303D95" w:rsidP="00465BCF">
            <w:pPr>
              <w:jc w:val="center"/>
              <w:rPr>
                <w:rFonts w:ascii="Poppins" w:hAnsi="Poppins" w:cs="Poppins"/>
                <w:b/>
                <w:sz w:val="20"/>
              </w:rPr>
            </w:pPr>
            <w:r w:rsidRPr="00994A61">
              <w:rPr>
                <w:rFonts w:ascii="Poppins" w:hAnsi="Poppins" w:cs="Poppins"/>
                <w:b/>
                <w:sz w:val="20"/>
                <w:u w:val="single"/>
              </w:rPr>
              <w:t>Street</w:t>
            </w:r>
          </w:p>
        </w:tc>
        <w:tc>
          <w:tcPr>
            <w:tcW w:w="5811" w:type="dxa"/>
            <w:shd w:val="clear" w:color="auto" w:fill="auto"/>
          </w:tcPr>
          <w:p w14:paraId="304A9973" w14:textId="77777777" w:rsidR="00303D95" w:rsidRPr="00994A61" w:rsidRDefault="00303D95" w:rsidP="00465BCF">
            <w:pPr>
              <w:jc w:val="center"/>
              <w:rPr>
                <w:rFonts w:ascii="Poppins" w:hAnsi="Poppins" w:cs="Poppins"/>
                <w:b/>
                <w:sz w:val="20"/>
              </w:rPr>
            </w:pPr>
            <w:r w:rsidRPr="00994A61">
              <w:rPr>
                <w:rFonts w:ascii="Poppins" w:hAnsi="Poppins" w:cs="Poppins"/>
                <w:b/>
                <w:sz w:val="20"/>
                <w:u w:val="single"/>
              </w:rPr>
              <w:t>Description</w:t>
            </w:r>
          </w:p>
        </w:tc>
      </w:tr>
      <w:tr w:rsidR="00303D95" w:rsidRPr="00994A61" w14:paraId="07CAC567" w14:textId="77777777" w:rsidTr="00303D95">
        <w:trPr>
          <w:trHeight w:val="696"/>
        </w:trPr>
        <w:tc>
          <w:tcPr>
            <w:tcW w:w="972" w:type="dxa"/>
          </w:tcPr>
          <w:p w14:paraId="0E449D44" w14:textId="77777777" w:rsidR="00303D95" w:rsidRPr="00994A61" w:rsidRDefault="00303D95" w:rsidP="00465BCF">
            <w:pPr>
              <w:rPr>
                <w:rFonts w:ascii="Poppins" w:hAnsi="Poppins" w:cs="Poppins"/>
                <w:sz w:val="20"/>
              </w:rPr>
            </w:pPr>
            <w:r w:rsidRPr="00994A61">
              <w:rPr>
                <w:rFonts w:ascii="Poppins" w:hAnsi="Poppins" w:cs="Poppins"/>
                <w:sz w:val="20"/>
              </w:rPr>
              <w:t>-</w:t>
            </w:r>
          </w:p>
        </w:tc>
        <w:tc>
          <w:tcPr>
            <w:tcW w:w="2573" w:type="dxa"/>
          </w:tcPr>
          <w:p w14:paraId="7951FCC3" w14:textId="77777777" w:rsidR="00303D95" w:rsidRPr="00994A61" w:rsidRDefault="00303D95" w:rsidP="00465BCF">
            <w:pPr>
              <w:rPr>
                <w:rFonts w:ascii="Poppins" w:hAnsi="Poppins" w:cs="Poppins"/>
                <w:sz w:val="20"/>
              </w:rPr>
            </w:pPr>
            <w:r w:rsidRPr="00994A61">
              <w:rPr>
                <w:rFonts w:ascii="Poppins" w:hAnsi="Poppins" w:cs="Poppins"/>
                <w:sz w:val="20"/>
              </w:rPr>
              <w:t>Wellington Street, North Shields</w:t>
            </w:r>
          </w:p>
        </w:tc>
        <w:tc>
          <w:tcPr>
            <w:tcW w:w="5811" w:type="dxa"/>
          </w:tcPr>
          <w:p w14:paraId="595AB47B" w14:textId="77777777" w:rsidR="00303D95" w:rsidRPr="00994A61" w:rsidRDefault="00303D95" w:rsidP="00303D95">
            <w:pPr>
              <w:pStyle w:val="ListParagraph"/>
              <w:numPr>
                <w:ilvl w:val="0"/>
                <w:numId w:val="41"/>
              </w:numPr>
              <w:contextualSpacing/>
              <w:rPr>
                <w:rFonts w:ascii="Poppins" w:hAnsi="Poppins" w:cs="Poppins"/>
              </w:rPr>
            </w:pPr>
            <w:r w:rsidRPr="00994A61">
              <w:rPr>
                <w:rFonts w:ascii="Poppins" w:hAnsi="Poppins" w:cs="Poppins"/>
                <w:sz w:val="20"/>
              </w:rPr>
              <w:t>South-east side, at a point 30m south-west of its junction with Bedford Street, to its junction with Little Bedford Street.</w:t>
            </w:r>
          </w:p>
        </w:tc>
      </w:tr>
    </w:tbl>
    <w:p w14:paraId="7565C308" w14:textId="77777777" w:rsidR="00303D95" w:rsidRDefault="00303D95" w:rsidP="00303D95">
      <w:pPr>
        <w:pStyle w:val="ListParagraph"/>
        <w:rPr>
          <w:rFonts w:ascii="Poppins" w:hAnsi="Poppins" w:cs="Poppins"/>
        </w:rPr>
      </w:pPr>
    </w:p>
    <w:p w14:paraId="127E9327" w14:textId="77777777" w:rsidR="00994A61" w:rsidRDefault="00994A61" w:rsidP="00303D95">
      <w:pPr>
        <w:pStyle w:val="ListParagraph"/>
        <w:rPr>
          <w:rFonts w:ascii="Poppins" w:hAnsi="Poppins" w:cs="Poppins"/>
        </w:rPr>
      </w:pPr>
    </w:p>
    <w:p w14:paraId="55CB7CDB" w14:textId="77777777" w:rsidR="00994A61" w:rsidRDefault="00994A61" w:rsidP="00303D95">
      <w:pPr>
        <w:pStyle w:val="ListParagraph"/>
        <w:rPr>
          <w:rFonts w:ascii="Poppins" w:hAnsi="Poppins" w:cs="Poppins"/>
        </w:rPr>
      </w:pPr>
    </w:p>
    <w:p w14:paraId="5D6B5577" w14:textId="77777777" w:rsidR="00994A61" w:rsidRDefault="00994A61" w:rsidP="00303D95">
      <w:pPr>
        <w:pStyle w:val="ListParagraph"/>
        <w:rPr>
          <w:rFonts w:ascii="Poppins" w:hAnsi="Poppins" w:cs="Poppins"/>
        </w:rPr>
      </w:pPr>
    </w:p>
    <w:p w14:paraId="09A82100" w14:textId="77777777" w:rsidR="00994A61" w:rsidRDefault="00994A61" w:rsidP="00303D95">
      <w:pPr>
        <w:pStyle w:val="ListParagraph"/>
        <w:rPr>
          <w:rFonts w:ascii="Poppins" w:hAnsi="Poppins" w:cs="Poppins"/>
        </w:rPr>
      </w:pPr>
    </w:p>
    <w:p w14:paraId="2847EBFE" w14:textId="77777777" w:rsidR="00994A61" w:rsidRPr="00994A61" w:rsidRDefault="00994A61" w:rsidP="00303D95">
      <w:pPr>
        <w:pStyle w:val="ListParagraph"/>
        <w:rPr>
          <w:rFonts w:ascii="Poppins" w:hAnsi="Poppins" w:cs="Poppins"/>
        </w:rPr>
      </w:pPr>
    </w:p>
    <w:p w14:paraId="5BF80037" w14:textId="3075EFA5" w:rsidR="00303D95" w:rsidRPr="00994A61" w:rsidRDefault="00303D95" w:rsidP="00303D95">
      <w:pPr>
        <w:pStyle w:val="ListParagraph"/>
        <w:rPr>
          <w:rFonts w:ascii="Poppins" w:hAnsi="Poppins" w:cs="Poppins"/>
        </w:rPr>
      </w:pPr>
      <w:r w:rsidRPr="00994A61">
        <w:rPr>
          <w:rFonts w:ascii="Poppins" w:hAnsi="Poppins" w:cs="Poppins"/>
        </w:rPr>
        <w:t>It is proposed to establish loading bays at the following locations:</w:t>
      </w:r>
    </w:p>
    <w:p w14:paraId="34FA18E3" w14:textId="77777777" w:rsidR="00994A61" w:rsidRPr="00994A61" w:rsidRDefault="00994A61" w:rsidP="00ED4ED5">
      <w:pPr>
        <w:pStyle w:val="ListParagraph"/>
        <w:rPr>
          <w:rFonts w:ascii="Poppins" w:hAnsi="Poppins" w:cs="Poppins"/>
        </w:rPr>
      </w:pP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522"/>
        <w:gridCol w:w="5776"/>
      </w:tblGrid>
      <w:tr w:rsidR="00303D95" w:rsidRPr="00994A61" w14:paraId="5F3A071C" w14:textId="77777777" w:rsidTr="00303D95">
        <w:tc>
          <w:tcPr>
            <w:tcW w:w="972" w:type="dxa"/>
            <w:shd w:val="clear" w:color="auto" w:fill="auto"/>
          </w:tcPr>
          <w:p w14:paraId="17512795" w14:textId="77777777" w:rsidR="00303D95" w:rsidRPr="00994A61" w:rsidRDefault="00303D95" w:rsidP="00465BCF">
            <w:pPr>
              <w:jc w:val="center"/>
              <w:rPr>
                <w:rFonts w:ascii="Poppins" w:hAnsi="Poppins" w:cs="Poppins"/>
                <w:b/>
                <w:sz w:val="20"/>
                <w:u w:val="single"/>
              </w:rPr>
            </w:pPr>
            <w:r w:rsidRPr="00994A61">
              <w:rPr>
                <w:rFonts w:ascii="Poppins" w:hAnsi="Poppins" w:cs="Poppins"/>
                <w:b/>
                <w:sz w:val="20"/>
                <w:u w:val="single"/>
              </w:rPr>
              <w:t>Item Number</w:t>
            </w:r>
          </w:p>
        </w:tc>
        <w:tc>
          <w:tcPr>
            <w:tcW w:w="2546" w:type="dxa"/>
            <w:shd w:val="clear" w:color="auto" w:fill="auto"/>
          </w:tcPr>
          <w:p w14:paraId="1F683CBA" w14:textId="77777777" w:rsidR="00303D95" w:rsidRPr="00994A61" w:rsidRDefault="00303D95" w:rsidP="00465BCF">
            <w:pPr>
              <w:jc w:val="center"/>
              <w:rPr>
                <w:rFonts w:ascii="Poppins" w:hAnsi="Poppins" w:cs="Poppins"/>
                <w:b/>
                <w:sz w:val="20"/>
              </w:rPr>
            </w:pPr>
            <w:r w:rsidRPr="00994A61">
              <w:rPr>
                <w:rFonts w:ascii="Poppins" w:hAnsi="Poppins" w:cs="Poppins"/>
                <w:b/>
                <w:sz w:val="20"/>
                <w:u w:val="single"/>
              </w:rPr>
              <w:t>Street</w:t>
            </w:r>
          </w:p>
        </w:tc>
        <w:tc>
          <w:tcPr>
            <w:tcW w:w="5838" w:type="dxa"/>
            <w:shd w:val="clear" w:color="auto" w:fill="auto"/>
          </w:tcPr>
          <w:p w14:paraId="7CEE5B85" w14:textId="77777777" w:rsidR="00303D95" w:rsidRPr="00994A61" w:rsidRDefault="00303D95" w:rsidP="00465BCF">
            <w:pPr>
              <w:jc w:val="center"/>
              <w:rPr>
                <w:rFonts w:ascii="Poppins" w:hAnsi="Poppins" w:cs="Poppins"/>
                <w:b/>
                <w:sz w:val="20"/>
              </w:rPr>
            </w:pPr>
            <w:r w:rsidRPr="00994A61">
              <w:rPr>
                <w:rFonts w:ascii="Poppins" w:hAnsi="Poppins" w:cs="Poppins"/>
                <w:b/>
                <w:sz w:val="20"/>
                <w:u w:val="single"/>
              </w:rPr>
              <w:t>Description</w:t>
            </w:r>
          </w:p>
        </w:tc>
      </w:tr>
      <w:tr w:rsidR="00303D95" w:rsidRPr="00994A61" w14:paraId="7284CAB6" w14:textId="77777777" w:rsidTr="00303D95">
        <w:trPr>
          <w:trHeight w:val="696"/>
        </w:trPr>
        <w:tc>
          <w:tcPr>
            <w:tcW w:w="972" w:type="dxa"/>
          </w:tcPr>
          <w:p w14:paraId="502F9882" w14:textId="77777777" w:rsidR="00303D95" w:rsidRPr="00994A61" w:rsidRDefault="00303D95" w:rsidP="00465BCF">
            <w:pPr>
              <w:rPr>
                <w:rFonts w:ascii="Poppins" w:hAnsi="Poppins" w:cs="Poppins"/>
                <w:sz w:val="20"/>
              </w:rPr>
            </w:pPr>
            <w:r w:rsidRPr="00994A61">
              <w:rPr>
                <w:rFonts w:ascii="Poppins" w:hAnsi="Poppins" w:cs="Poppins"/>
                <w:sz w:val="20"/>
              </w:rPr>
              <w:t>-</w:t>
            </w:r>
          </w:p>
        </w:tc>
        <w:tc>
          <w:tcPr>
            <w:tcW w:w="2546" w:type="dxa"/>
          </w:tcPr>
          <w:p w14:paraId="4CFA9D2D" w14:textId="77777777" w:rsidR="00303D95" w:rsidRPr="00994A61" w:rsidRDefault="00303D95" w:rsidP="00465BCF">
            <w:pPr>
              <w:rPr>
                <w:rFonts w:ascii="Poppins" w:hAnsi="Poppins" w:cs="Poppins"/>
                <w:sz w:val="20"/>
              </w:rPr>
            </w:pPr>
            <w:r w:rsidRPr="00994A61">
              <w:rPr>
                <w:rFonts w:ascii="Poppins" w:hAnsi="Poppins" w:cs="Poppins"/>
                <w:sz w:val="20"/>
              </w:rPr>
              <w:t>Nile Street, North Shields</w:t>
            </w:r>
          </w:p>
        </w:tc>
        <w:tc>
          <w:tcPr>
            <w:tcW w:w="5838" w:type="dxa"/>
          </w:tcPr>
          <w:p w14:paraId="456C9B0B" w14:textId="77777777" w:rsidR="00303D95" w:rsidRPr="00994A61" w:rsidRDefault="00303D95" w:rsidP="00303D95">
            <w:pPr>
              <w:pStyle w:val="ListParagraph"/>
              <w:numPr>
                <w:ilvl w:val="0"/>
                <w:numId w:val="41"/>
              </w:numPr>
              <w:contextualSpacing/>
              <w:rPr>
                <w:rFonts w:ascii="Poppins" w:hAnsi="Poppins" w:cs="Poppins"/>
                <w:sz w:val="20"/>
              </w:rPr>
            </w:pPr>
            <w:r w:rsidRPr="00994A61">
              <w:rPr>
                <w:rFonts w:ascii="Poppins" w:hAnsi="Poppins" w:cs="Poppins"/>
                <w:sz w:val="20"/>
              </w:rPr>
              <w:t>North-east side, at its junction with Russell Street, to a point 22m north-west of its junction with Russell Street</w:t>
            </w:r>
          </w:p>
        </w:tc>
      </w:tr>
      <w:tr w:rsidR="00303D95" w:rsidRPr="00994A61" w14:paraId="657449E0" w14:textId="77777777" w:rsidTr="00303D95">
        <w:trPr>
          <w:trHeight w:val="696"/>
        </w:trPr>
        <w:tc>
          <w:tcPr>
            <w:tcW w:w="972" w:type="dxa"/>
          </w:tcPr>
          <w:p w14:paraId="6B61A086" w14:textId="77777777" w:rsidR="00303D95" w:rsidRPr="00994A61" w:rsidRDefault="00303D95" w:rsidP="00465BCF">
            <w:pPr>
              <w:rPr>
                <w:rFonts w:ascii="Poppins" w:hAnsi="Poppins" w:cs="Poppins"/>
                <w:sz w:val="20"/>
              </w:rPr>
            </w:pPr>
            <w:r w:rsidRPr="00994A61">
              <w:rPr>
                <w:rFonts w:ascii="Poppins" w:hAnsi="Poppins" w:cs="Poppins"/>
                <w:sz w:val="20"/>
              </w:rPr>
              <w:t>-</w:t>
            </w:r>
          </w:p>
        </w:tc>
        <w:tc>
          <w:tcPr>
            <w:tcW w:w="2546" w:type="dxa"/>
          </w:tcPr>
          <w:p w14:paraId="1B5830FD" w14:textId="77777777" w:rsidR="00303D95" w:rsidRPr="00994A61" w:rsidRDefault="00303D95" w:rsidP="00465BCF">
            <w:pPr>
              <w:rPr>
                <w:rFonts w:ascii="Poppins" w:hAnsi="Poppins" w:cs="Poppins"/>
                <w:sz w:val="20"/>
              </w:rPr>
            </w:pPr>
            <w:r w:rsidRPr="00994A61">
              <w:rPr>
                <w:rFonts w:ascii="Poppins" w:hAnsi="Poppins" w:cs="Poppins"/>
                <w:sz w:val="20"/>
              </w:rPr>
              <w:t>West Percy Street, North Shields</w:t>
            </w:r>
          </w:p>
        </w:tc>
        <w:tc>
          <w:tcPr>
            <w:tcW w:w="5838" w:type="dxa"/>
          </w:tcPr>
          <w:p w14:paraId="215C1A93" w14:textId="7B9F475B" w:rsidR="00303D95" w:rsidRPr="00994A61" w:rsidRDefault="00303D95" w:rsidP="00303D95">
            <w:pPr>
              <w:pStyle w:val="ListParagraph"/>
              <w:numPr>
                <w:ilvl w:val="0"/>
                <w:numId w:val="41"/>
              </w:numPr>
              <w:contextualSpacing/>
              <w:rPr>
                <w:rFonts w:ascii="Poppins" w:hAnsi="Poppins" w:cs="Poppins"/>
                <w:sz w:val="20"/>
              </w:rPr>
            </w:pPr>
            <w:r w:rsidRPr="00994A61">
              <w:rPr>
                <w:rFonts w:ascii="Poppins" w:hAnsi="Poppins" w:cs="Poppins"/>
                <w:sz w:val="20"/>
              </w:rPr>
              <w:t>At a point</w:t>
            </w:r>
            <w:r w:rsidR="00994A61" w:rsidRPr="00994A61">
              <w:rPr>
                <w:rFonts w:ascii="Poppins" w:hAnsi="Poppins" w:cs="Poppins"/>
                <w:sz w:val="20"/>
              </w:rPr>
              <w:t xml:space="preserve"> </w:t>
            </w:r>
            <w:r w:rsidRPr="00994A61">
              <w:rPr>
                <w:rFonts w:ascii="Poppins" w:hAnsi="Poppins" w:cs="Poppins"/>
                <w:sz w:val="20"/>
              </w:rPr>
              <w:t>10m north-east of its junction with Nile Street, to a point 3m south-west of its junction with Bedford Street.</w:t>
            </w:r>
          </w:p>
        </w:tc>
      </w:tr>
    </w:tbl>
    <w:p w14:paraId="6DF5C080" w14:textId="3E7F4EA9" w:rsidR="00ED4ED5" w:rsidRPr="00166CB6" w:rsidRDefault="00ED4ED5" w:rsidP="00D8634A">
      <w:pPr>
        <w:ind w:left="720"/>
        <w:rPr>
          <w:rFonts w:ascii="Poppins" w:hAnsi="Poppins" w:cs="Poppins"/>
          <w:b/>
        </w:rPr>
      </w:pPr>
    </w:p>
    <w:p w14:paraId="2CB40D74" w14:textId="2E0BC014" w:rsidR="00CF649C" w:rsidRPr="00166CB6" w:rsidRDefault="000823DD" w:rsidP="00CF649C">
      <w:pPr>
        <w:pStyle w:val="BodyTextIndent2"/>
        <w:numPr>
          <w:ilvl w:val="2"/>
          <w:numId w:val="2"/>
        </w:numPr>
        <w:jc w:val="both"/>
        <w:rPr>
          <w:rFonts w:ascii="Poppins" w:hAnsi="Poppins" w:cs="Poppins"/>
          <w:b w:val="0"/>
          <w:u w:val="single"/>
        </w:rPr>
      </w:pPr>
      <w:r w:rsidRPr="00166CB6">
        <w:rPr>
          <w:rFonts w:ascii="Poppins" w:hAnsi="Poppins" w:cs="Poppins"/>
          <w:b w:val="0"/>
          <w:u w:val="single"/>
        </w:rPr>
        <w:t>Consultation</w:t>
      </w:r>
    </w:p>
    <w:p w14:paraId="1274F91B" w14:textId="71868752" w:rsidR="00CF649C" w:rsidRPr="00166CB6" w:rsidRDefault="00CF649C" w:rsidP="00753420">
      <w:pPr>
        <w:ind w:left="720"/>
        <w:rPr>
          <w:rFonts w:ascii="Poppins" w:hAnsi="Poppins" w:cs="Poppins"/>
        </w:rPr>
      </w:pPr>
    </w:p>
    <w:p w14:paraId="7EE0A04E" w14:textId="4654A35A" w:rsidR="002E586E" w:rsidRPr="00166CB6" w:rsidRDefault="002E586E" w:rsidP="002E586E">
      <w:pPr>
        <w:ind w:left="720"/>
        <w:rPr>
          <w:rFonts w:ascii="Poppins" w:hAnsi="Poppins" w:cs="Poppins"/>
        </w:rPr>
      </w:pPr>
      <w:bookmarkStart w:id="16" w:name="_Hlk136361871"/>
      <w:bookmarkStart w:id="17" w:name="_Hlk134513797"/>
      <w:bookmarkStart w:id="18" w:name="_Hlk170933024"/>
      <w:r w:rsidRPr="00166CB6">
        <w:rPr>
          <w:rFonts w:ascii="Poppins" w:hAnsi="Poppins" w:cs="Poppins"/>
        </w:rPr>
        <w:t xml:space="preserve">Engagement on the </w:t>
      </w:r>
      <w:r w:rsidR="00197A23">
        <w:rPr>
          <w:rFonts w:ascii="Poppins" w:hAnsi="Poppins" w:cs="Poppins"/>
        </w:rPr>
        <w:t xml:space="preserve">full </w:t>
      </w:r>
      <w:r w:rsidR="00DB2A74">
        <w:rPr>
          <w:rFonts w:ascii="Poppins" w:hAnsi="Poppins" w:cs="Poppins"/>
        </w:rPr>
        <w:t>North Shields Master Plan</w:t>
      </w:r>
      <w:r w:rsidRPr="00166CB6">
        <w:rPr>
          <w:rFonts w:ascii="Poppins" w:hAnsi="Poppins" w:cs="Poppins"/>
        </w:rPr>
        <w:t xml:space="preserve"> was carried out in</w:t>
      </w:r>
      <w:r w:rsidR="00DB2A74">
        <w:rPr>
          <w:rFonts w:ascii="Poppins" w:hAnsi="Poppins" w:cs="Poppins"/>
        </w:rPr>
        <w:t xml:space="preserve"> </w:t>
      </w:r>
      <w:r w:rsidRPr="00166CB6">
        <w:rPr>
          <w:rFonts w:ascii="Poppins" w:hAnsi="Poppins" w:cs="Poppins"/>
        </w:rPr>
        <w:t>S</w:t>
      </w:r>
      <w:r w:rsidR="0005335D" w:rsidRPr="00166CB6">
        <w:rPr>
          <w:rFonts w:ascii="Poppins" w:hAnsi="Poppins" w:cs="Poppins"/>
        </w:rPr>
        <w:t>eptember-October</w:t>
      </w:r>
      <w:r w:rsidRPr="00166CB6">
        <w:rPr>
          <w:rFonts w:ascii="Poppins" w:hAnsi="Poppins" w:cs="Poppins"/>
        </w:rPr>
        <w:t xml:space="preserve"> 202</w:t>
      </w:r>
      <w:r w:rsidR="00DB2A74">
        <w:rPr>
          <w:rFonts w:ascii="Poppins" w:hAnsi="Poppins" w:cs="Poppins"/>
        </w:rPr>
        <w:t>0</w:t>
      </w:r>
      <w:r w:rsidRPr="00166CB6">
        <w:rPr>
          <w:rFonts w:ascii="Poppins" w:hAnsi="Poppins" w:cs="Poppins"/>
        </w:rPr>
        <w:t xml:space="preserve">, </w:t>
      </w:r>
      <w:r w:rsidR="00DB2A74">
        <w:rPr>
          <w:rFonts w:ascii="Poppins" w:hAnsi="Poppins" w:cs="Poppins"/>
        </w:rPr>
        <w:t>utilising an online consultation portal and drop-in sessions.</w:t>
      </w:r>
      <w:r w:rsidRPr="00166CB6">
        <w:rPr>
          <w:rFonts w:ascii="Poppins" w:hAnsi="Poppins" w:cs="Poppins"/>
        </w:rPr>
        <w:t xml:space="preserve"> Feedback from this engagement informed the process of detailed design.</w:t>
      </w:r>
      <w:bookmarkEnd w:id="16"/>
      <w:r w:rsidR="00DB2A74">
        <w:rPr>
          <w:rFonts w:ascii="Poppins" w:hAnsi="Poppins" w:cs="Poppins"/>
        </w:rPr>
        <w:t xml:space="preserve"> Engagement with businesses directly affected by the works</w:t>
      </w:r>
      <w:r w:rsidR="00197A23">
        <w:rPr>
          <w:rFonts w:ascii="Poppins" w:hAnsi="Poppins" w:cs="Poppins"/>
        </w:rPr>
        <w:t xml:space="preserve"> described in this report</w:t>
      </w:r>
      <w:r w:rsidR="00DB2A74">
        <w:rPr>
          <w:rFonts w:ascii="Poppins" w:hAnsi="Poppins" w:cs="Poppins"/>
        </w:rPr>
        <w:t xml:space="preserve"> was carried out in November 2023.</w:t>
      </w:r>
    </w:p>
    <w:p w14:paraId="0A72BB90" w14:textId="77777777" w:rsidR="002E586E" w:rsidRPr="00166CB6" w:rsidRDefault="002E586E" w:rsidP="002E586E">
      <w:pPr>
        <w:ind w:left="720"/>
        <w:rPr>
          <w:rFonts w:ascii="Poppins" w:hAnsi="Poppins" w:cs="Poppins"/>
        </w:rPr>
      </w:pPr>
    </w:p>
    <w:bookmarkEnd w:id="17"/>
    <w:p w14:paraId="6E923417" w14:textId="618B4C57" w:rsidR="002E586E" w:rsidRPr="00166CB6" w:rsidRDefault="005D2092" w:rsidP="002E586E">
      <w:pPr>
        <w:ind w:left="720"/>
        <w:rPr>
          <w:rFonts w:ascii="Poppins" w:hAnsi="Poppins" w:cs="Poppins"/>
        </w:rPr>
      </w:pPr>
      <w:r w:rsidRPr="007252B2">
        <w:rPr>
          <w:rFonts w:ascii="Poppins" w:hAnsi="Poppins" w:cs="Poppins"/>
        </w:rPr>
        <w:t xml:space="preserve">The </w:t>
      </w:r>
      <w:r w:rsidR="00F07450">
        <w:rPr>
          <w:rFonts w:ascii="Poppins" w:hAnsi="Poppins" w:cs="Poppins"/>
        </w:rPr>
        <w:t xml:space="preserve">Deputy Mayor and the </w:t>
      </w:r>
      <w:r w:rsidRPr="007252B2">
        <w:rPr>
          <w:rFonts w:ascii="Poppins" w:hAnsi="Poppins" w:cs="Poppins"/>
        </w:rPr>
        <w:t>Cabinet Member for Environment ha</w:t>
      </w:r>
      <w:r w:rsidR="00F07450">
        <w:rPr>
          <w:rFonts w:ascii="Poppins" w:hAnsi="Poppins" w:cs="Poppins"/>
        </w:rPr>
        <w:t>ve</w:t>
      </w:r>
      <w:r w:rsidRPr="007252B2">
        <w:rPr>
          <w:rFonts w:ascii="Poppins" w:hAnsi="Poppins" w:cs="Poppins"/>
        </w:rPr>
        <w:t xml:space="preserve"> been updated on the proposals. </w:t>
      </w:r>
      <w:r w:rsidR="002E586E" w:rsidRPr="007252B2">
        <w:rPr>
          <w:rFonts w:ascii="Poppins" w:hAnsi="Poppins" w:cs="Poppins"/>
        </w:rPr>
        <w:t xml:space="preserve">Arrangements have been made to </w:t>
      </w:r>
      <w:r w:rsidRPr="007252B2">
        <w:rPr>
          <w:rFonts w:ascii="Poppins" w:hAnsi="Poppins" w:cs="Poppins"/>
        </w:rPr>
        <w:t xml:space="preserve">update ward Members and to </w:t>
      </w:r>
      <w:r w:rsidR="002E586E" w:rsidRPr="007252B2">
        <w:rPr>
          <w:rFonts w:ascii="Poppins" w:hAnsi="Poppins" w:cs="Poppins"/>
        </w:rPr>
        <w:t xml:space="preserve">issue letters to </w:t>
      </w:r>
      <w:r w:rsidR="00DB2A74">
        <w:rPr>
          <w:rFonts w:ascii="Poppins" w:hAnsi="Poppins" w:cs="Poppins"/>
        </w:rPr>
        <w:t>businesse</w:t>
      </w:r>
      <w:r w:rsidR="002E586E" w:rsidRPr="007252B2">
        <w:rPr>
          <w:rFonts w:ascii="Poppins" w:hAnsi="Poppins" w:cs="Poppins"/>
        </w:rPr>
        <w:t>s</w:t>
      </w:r>
      <w:r w:rsidR="00DB2A74">
        <w:rPr>
          <w:rFonts w:ascii="Poppins" w:hAnsi="Poppins" w:cs="Poppins"/>
        </w:rPr>
        <w:t xml:space="preserve"> and residents</w:t>
      </w:r>
      <w:r w:rsidR="002E586E" w:rsidRPr="007252B2">
        <w:rPr>
          <w:rFonts w:ascii="Poppins" w:hAnsi="Poppins" w:cs="Poppins"/>
        </w:rPr>
        <w:t xml:space="preserve"> in the </w:t>
      </w:r>
      <w:r w:rsidR="00DB2A74">
        <w:rPr>
          <w:rFonts w:ascii="Poppins" w:hAnsi="Poppins" w:cs="Poppins"/>
        </w:rPr>
        <w:t xml:space="preserve">affected </w:t>
      </w:r>
      <w:r w:rsidR="002E586E" w:rsidRPr="007252B2">
        <w:rPr>
          <w:rFonts w:ascii="Poppins" w:hAnsi="Poppins" w:cs="Poppins"/>
        </w:rPr>
        <w:t>area.</w:t>
      </w:r>
    </w:p>
    <w:p w14:paraId="79E539B5" w14:textId="77777777" w:rsidR="002E586E" w:rsidRPr="00166CB6" w:rsidRDefault="002E586E" w:rsidP="002E586E">
      <w:pPr>
        <w:ind w:left="720"/>
        <w:rPr>
          <w:rFonts w:ascii="Poppins" w:hAnsi="Poppins" w:cs="Poppins"/>
        </w:rPr>
      </w:pPr>
    </w:p>
    <w:p w14:paraId="69E3CF8F" w14:textId="7D59FE7A" w:rsidR="002E586E" w:rsidRPr="00166CB6" w:rsidRDefault="002E586E" w:rsidP="002E586E">
      <w:pPr>
        <w:ind w:left="720"/>
        <w:rPr>
          <w:rFonts w:ascii="Poppins" w:hAnsi="Poppins" w:cs="Poppins"/>
        </w:rPr>
      </w:pPr>
      <w:bookmarkStart w:id="19" w:name="_Hlk134513834"/>
      <w:r w:rsidRPr="00166CB6">
        <w:rPr>
          <w:rFonts w:ascii="Poppins" w:hAnsi="Poppins" w:cs="Poppins"/>
        </w:rPr>
        <w:t>Arrangements have been made to contact the standard</w:t>
      </w:r>
      <w:r w:rsidR="00832D76">
        <w:rPr>
          <w:rFonts w:ascii="Poppins" w:hAnsi="Poppins" w:cs="Poppins"/>
        </w:rPr>
        <w:t xml:space="preserve"> statutory and</w:t>
      </w:r>
      <w:r w:rsidRPr="00166CB6">
        <w:rPr>
          <w:rFonts w:ascii="Poppins" w:hAnsi="Poppins" w:cs="Poppins"/>
        </w:rPr>
        <w:t xml:space="preserve"> technical consultees in writing to advise of the proposals.</w:t>
      </w:r>
      <w:bookmarkEnd w:id="19"/>
      <w:bookmarkEnd w:id="18"/>
    </w:p>
    <w:p w14:paraId="6247F2D1" w14:textId="72951CC6" w:rsidR="0013352F" w:rsidRPr="00166CB6" w:rsidRDefault="0013352F" w:rsidP="0013352F">
      <w:pPr>
        <w:ind w:left="720"/>
        <w:rPr>
          <w:rFonts w:ascii="Poppins" w:hAnsi="Poppins" w:cs="Poppins"/>
        </w:rPr>
      </w:pPr>
    </w:p>
    <w:p w14:paraId="7D3B18FC" w14:textId="77777777" w:rsidR="0013352F" w:rsidRPr="00166CB6" w:rsidRDefault="0013352F" w:rsidP="0013352F">
      <w:pPr>
        <w:pStyle w:val="ListParagraph"/>
        <w:numPr>
          <w:ilvl w:val="2"/>
          <w:numId w:val="2"/>
        </w:numPr>
        <w:rPr>
          <w:rFonts w:ascii="Poppins" w:hAnsi="Poppins" w:cs="Poppins"/>
        </w:rPr>
      </w:pPr>
      <w:r w:rsidRPr="00166CB6">
        <w:rPr>
          <w:rFonts w:ascii="Poppins" w:hAnsi="Poppins" w:cs="Poppins"/>
          <w:u w:val="single"/>
        </w:rPr>
        <w:t>Proposed next steps</w:t>
      </w:r>
    </w:p>
    <w:p w14:paraId="5F3A6C50" w14:textId="77777777" w:rsidR="0013352F" w:rsidRPr="00166CB6" w:rsidRDefault="0013352F" w:rsidP="0013352F">
      <w:pPr>
        <w:ind w:left="720"/>
        <w:rPr>
          <w:rFonts w:ascii="Poppins" w:hAnsi="Poppins" w:cs="Poppins"/>
        </w:rPr>
      </w:pPr>
    </w:p>
    <w:p w14:paraId="5F5A2123" w14:textId="65582F68" w:rsidR="0013352F" w:rsidRPr="00166CB6" w:rsidRDefault="0013352F" w:rsidP="0013352F">
      <w:pPr>
        <w:ind w:left="720"/>
        <w:rPr>
          <w:rFonts w:ascii="Poppins" w:hAnsi="Poppins" w:cs="Poppins"/>
        </w:rPr>
      </w:pPr>
      <w:r w:rsidRPr="00166CB6">
        <w:rPr>
          <w:rFonts w:ascii="Poppins" w:hAnsi="Poppins" w:cs="Poppins"/>
          <w:szCs w:val="24"/>
        </w:rPr>
        <w:t xml:space="preserve">Proposals that restrict traffic movements are subject to statutory legal process as described in section 2.2: this includes the </w:t>
      </w:r>
      <w:r w:rsidR="00587E1B" w:rsidRPr="00166CB6">
        <w:rPr>
          <w:rFonts w:ascii="Poppins" w:hAnsi="Poppins" w:cs="Poppins"/>
          <w:szCs w:val="24"/>
        </w:rPr>
        <w:t>A</w:t>
      </w:r>
      <w:r w:rsidRPr="00166CB6">
        <w:rPr>
          <w:rFonts w:ascii="Poppins" w:hAnsi="Poppins" w:cs="Poppins"/>
          <w:szCs w:val="24"/>
        </w:rPr>
        <w:t>uthority giving public notice of the proposals and taking such other steps as it may consider appropriate for ensuring adequate publicity. In North Tyneside, this includes notices advertising proposals being displayed on affected streets and on the Authority’s website. This enables members of the public or businesses to object to the proposal</w:t>
      </w:r>
      <w:r w:rsidR="00077FEB" w:rsidRPr="00166CB6">
        <w:rPr>
          <w:rFonts w:ascii="Poppins" w:hAnsi="Poppins" w:cs="Poppins"/>
          <w:szCs w:val="24"/>
        </w:rPr>
        <w:t xml:space="preserve">s </w:t>
      </w:r>
      <w:r w:rsidR="00077FEB" w:rsidRPr="00166CB6">
        <w:rPr>
          <w:rFonts w:ascii="Poppins" w:hAnsi="Poppins" w:cs="Poppins"/>
        </w:rPr>
        <w:t>and the proposed making of a TRO and/or varying of existing TROs</w:t>
      </w:r>
      <w:r w:rsidRPr="00166CB6">
        <w:rPr>
          <w:rFonts w:ascii="Poppins" w:hAnsi="Poppins" w:cs="Poppins"/>
          <w:szCs w:val="24"/>
        </w:rPr>
        <w:t xml:space="preserve">. Any objectors are sent a response and invited to reconsider their objection. Any objections not withdrawn are referred to the Cabinet Member for Environment for consideration in accordance with the </w:t>
      </w:r>
      <w:r w:rsidR="00077FEB" w:rsidRPr="00166CB6">
        <w:rPr>
          <w:rFonts w:ascii="Poppins" w:hAnsi="Poppins" w:cs="Poppins"/>
        </w:rPr>
        <w:t xml:space="preserve">Mayor’s </w:t>
      </w:r>
      <w:r w:rsidRPr="00166CB6">
        <w:rPr>
          <w:rFonts w:ascii="Poppins" w:hAnsi="Poppins" w:cs="Poppins"/>
          <w:szCs w:val="24"/>
        </w:rPr>
        <w:t>Scheme of Delegation.</w:t>
      </w:r>
    </w:p>
    <w:p w14:paraId="3A0A4258" w14:textId="77777777" w:rsidR="000111E6" w:rsidRDefault="000111E6" w:rsidP="00EA5E3E">
      <w:pPr>
        <w:rPr>
          <w:rFonts w:ascii="Poppins" w:hAnsi="Poppins" w:cs="Poppins"/>
          <w:bCs/>
        </w:rPr>
      </w:pPr>
    </w:p>
    <w:p w14:paraId="711C2A87" w14:textId="77777777" w:rsidR="00DF39FA" w:rsidRDefault="00DF39FA" w:rsidP="00EA5E3E">
      <w:pPr>
        <w:rPr>
          <w:rFonts w:ascii="Poppins" w:hAnsi="Poppins" w:cs="Poppins"/>
          <w:bCs/>
        </w:rPr>
      </w:pPr>
    </w:p>
    <w:p w14:paraId="510499EE" w14:textId="77777777" w:rsidR="00DF39FA" w:rsidRDefault="00DF39FA" w:rsidP="00EA5E3E">
      <w:pPr>
        <w:rPr>
          <w:rFonts w:ascii="Poppins" w:hAnsi="Poppins" w:cs="Poppins"/>
          <w:bCs/>
        </w:rPr>
      </w:pPr>
    </w:p>
    <w:p w14:paraId="5B7C2721" w14:textId="77777777" w:rsidR="00DF39FA" w:rsidRPr="00166CB6" w:rsidRDefault="00DF39FA" w:rsidP="00EA5E3E">
      <w:pPr>
        <w:rPr>
          <w:rFonts w:ascii="Poppins" w:hAnsi="Poppins" w:cs="Poppins"/>
          <w:bCs/>
        </w:rPr>
      </w:pPr>
    </w:p>
    <w:p w14:paraId="44620F50" w14:textId="77777777" w:rsidR="00F36AC0" w:rsidRPr="00166CB6" w:rsidRDefault="00F36AC0" w:rsidP="00F36AC0">
      <w:pPr>
        <w:numPr>
          <w:ilvl w:val="1"/>
          <w:numId w:val="27"/>
        </w:numPr>
        <w:ind w:left="709" w:hanging="709"/>
        <w:jc w:val="both"/>
        <w:rPr>
          <w:rFonts w:ascii="Poppins" w:hAnsi="Poppins" w:cs="Poppins"/>
          <w:b/>
          <w:bCs/>
        </w:rPr>
      </w:pPr>
      <w:r w:rsidRPr="00166CB6">
        <w:rPr>
          <w:rFonts w:ascii="Poppins" w:hAnsi="Poppins" w:cs="Poppins"/>
          <w:b/>
          <w:bCs/>
        </w:rPr>
        <w:t>Decision options:</w:t>
      </w:r>
    </w:p>
    <w:p w14:paraId="00F2457C" w14:textId="77777777" w:rsidR="00F36AC0" w:rsidRPr="00166CB6" w:rsidRDefault="00F36AC0" w:rsidP="00F36AC0">
      <w:pPr>
        <w:ind w:left="709"/>
        <w:jc w:val="both"/>
        <w:rPr>
          <w:rFonts w:ascii="Poppins" w:hAnsi="Poppins" w:cs="Poppins"/>
        </w:rPr>
      </w:pPr>
    </w:p>
    <w:p w14:paraId="69605C38" w14:textId="0543A44D" w:rsidR="00F36AC0" w:rsidRPr="00166CB6" w:rsidRDefault="00F36AC0" w:rsidP="00F36AC0">
      <w:pPr>
        <w:ind w:left="709"/>
        <w:rPr>
          <w:rFonts w:ascii="Poppins" w:hAnsi="Poppins" w:cs="Poppins"/>
        </w:rPr>
      </w:pPr>
      <w:r w:rsidRPr="00166CB6">
        <w:rPr>
          <w:rFonts w:ascii="Poppins" w:hAnsi="Poppins" w:cs="Poppins"/>
        </w:rPr>
        <w:t>The following decision options are available for consideration by the Director of Regeneration and Economic Development:</w:t>
      </w:r>
    </w:p>
    <w:p w14:paraId="30BEB6B3" w14:textId="77777777" w:rsidR="00F36AC0" w:rsidRPr="00166CB6" w:rsidRDefault="00F36AC0" w:rsidP="00F36AC0">
      <w:pPr>
        <w:ind w:left="709"/>
        <w:rPr>
          <w:rFonts w:ascii="Poppins" w:hAnsi="Poppins" w:cs="Poppins"/>
        </w:rPr>
      </w:pPr>
    </w:p>
    <w:p w14:paraId="1F73B49D" w14:textId="77777777" w:rsidR="00F36AC0" w:rsidRPr="00166CB6" w:rsidRDefault="00F36AC0" w:rsidP="00F36AC0">
      <w:pPr>
        <w:ind w:left="709"/>
        <w:rPr>
          <w:rFonts w:ascii="Poppins" w:hAnsi="Poppins" w:cs="Poppins"/>
          <w:u w:val="single"/>
        </w:rPr>
      </w:pPr>
      <w:r w:rsidRPr="00166CB6">
        <w:rPr>
          <w:rFonts w:ascii="Poppins" w:hAnsi="Poppins" w:cs="Poppins"/>
          <w:u w:val="single"/>
        </w:rPr>
        <w:t>Option 1</w:t>
      </w:r>
    </w:p>
    <w:p w14:paraId="34E4BEBB" w14:textId="77777777" w:rsidR="00F36AC0" w:rsidRPr="00166CB6" w:rsidRDefault="00F36AC0" w:rsidP="00F36AC0">
      <w:pPr>
        <w:ind w:left="709"/>
        <w:rPr>
          <w:rFonts w:ascii="Poppins" w:hAnsi="Poppins" w:cs="Poppins"/>
        </w:rPr>
      </w:pPr>
    </w:p>
    <w:p w14:paraId="4675E1A7" w14:textId="77777777" w:rsidR="00F36AC0" w:rsidRPr="00166CB6" w:rsidRDefault="00F36AC0" w:rsidP="00F36AC0">
      <w:pPr>
        <w:ind w:left="709"/>
        <w:rPr>
          <w:rFonts w:ascii="Poppins" w:hAnsi="Poppins" w:cs="Poppins"/>
        </w:rPr>
      </w:pPr>
      <w:r w:rsidRPr="00166CB6">
        <w:rPr>
          <w:rFonts w:ascii="Poppins" w:hAnsi="Poppins" w:cs="Poppins"/>
        </w:rPr>
        <w:t>To approve the recommendations as set out in paragraph 1.2 above.</w:t>
      </w:r>
    </w:p>
    <w:p w14:paraId="335E95B7" w14:textId="77777777" w:rsidR="00F36AC0" w:rsidRPr="00166CB6" w:rsidRDefault="00F36AC0" w:rsidP="00F36AC0">
      <w:pPr>
        <w:ind w:left="709"/>
        <w:rPr>
          <w:rFonts w:ascii="Poppins" w:hAnsi="Poppins" w:cs="Poppins"/>
        </w:rPr>
      </w:pPr>
    </w:p>
    <w:p w14:paraId="4EA26359" w14:textId="77777777" w:rsidR="00F36AC0" w:rsidRPr="00166CB6" w:rsidRDefault="00F36AC0" w:rsidP="00F36AC0">
      <w:pPr>
        <w:ind w:left="709"/>
        <w:rPr>
          <w:rFonts w:ascii="Poppins" w:hAnsi="Poppins" w:cs="Poppins"/>
          <w:u w:val="single"/>
        </w:rPr>
      </w:pPr>
      <w:r w:rsidRPr="00166CB6">
        <w:rPr>
          <w:rFonts w:ascii="Poppins" w:hAnsi="Poppins" w:cs="Poppins"/>
          <w:u w:val="single"/>
        </w:rPr>
        <w:t>Option 2</w:t>
      </w:r>
    </w:p>
    <w:p w14:paraId="46CA2D51" w14:textId="77777777" w:rsidR="00F36AC0" w:rsidRPr="00166CB6" w:rsidRDefault="00F36AC0" w:rsidP="00F36AC0">
      <w:pPr>
        <w:ind w:left="709"/>
        <w:rPr>
          <w:rFonts w:ascii="Poppins" w:hAnsi="Poppins" w:cs="Poppins"/>
        </w:rPr>
      </w:pPr>
    </w:p>
    <w:p w14:paraId="55394A0D" w14:textId="77777777" w:rsidR="00F36AC0" w:rsidRPr="00166CB6" w:rsidRDefault="00F36AC0" w:rsidP="00F36AC0">
      <w:pPr>
        <w:ind w:left="709"/>
        <w:rPr>
          <w:rFonts w:ascii="Poppins" w:hAnsi="Poppins" w:cs="Poppins"/>
        </w:rPr>
      </w:pPr>
      <w:r w:rsidRPr="00166CB6">
        <w:rPr>
          <w:rFonts w:ascii="Poppins" w:hAnsi="Poppins" w:cs="Poppins"/>
        </w:rPr>
        <w:t>Not to approve the recommendations as set out in paragraph 1.2 above.</w:t>
      </w:r>
    </w:p>
    <w:p w14:paraId="11DAB575" w14:textId="77777777" w:rsidR="00F36AC0" w:rsidRPr="00166CB6" w:rsidRDefault="00F36AC0" w:rsidP="00F36AC0">
      <w:pPr>
        <w:ind w:left="709"/>
        <w:rPr>
          <w:rFonts w:ascii="Poppins" w:hAnsi="Poppins" w:cs="Poppins"/>
        </w:rPr>
      </w:pPr>
    </w:p>
    <w:p w14:paraId="0E701017" w14:textId="77777777" w:rsidR="00F36AC0" w:rsidRPr="00166CB6" w:rsidRDefault="00F36AC0" w:rsidP="00F36AC0">
      <w:pPr>
        <w:ind w:left="709"/>
        <w:rPr>
          <w:rFonts w:ascii="Poppins" w:hAnsi="Poppins" w:cs="Poppins"/>
        </w:rPr>
      </w:pPr>
      <w:r w:rsidRPr="00166CB6">
        <w:rPr>
          <w:rFonts w:ascii="Poppins" w:hAnsi="Poppins" w:cs="Poppins"/>
        </w:rPr>
        <w:t>Option 1 is the recommended option.</w:t>
      </w:r>
    </w:p>
    <w:p w14:paraId="124FEA7B" w14:textId="77777777" w:rsidR="003E3D76" w:rsidRPr="00166CB6" w:rsidRDefault="003E3D76" w:rsidP="00F36AC0">
      <w:pPr>
        <w:jc w:val="both"/>
        <w:rPr>
          <w:rFonts w:ascii="Poppins" w:hAnsi="Poppins" w:cs="Poppins"/>
          <w:bCs/>
        </w:rPr>
      </w:pPr>
    </w:p>
    <w:p w14:paraId="57EFF711" w14:textId="77777777" w:rsidR="00F36AC0" w:rsidRPr="00166CB6" w:rsidRDefault="00F36AC0" w:rsidP="00F36AC0">
      <w:pPr>
        <w:numPr>
          <w:ilvl w:val="1"/>
          <w:numId w:val="27"/>
        </w:numPr>
        <w:ind w:left="709" w:hanging="709"/>
        <w:jc w:val="both"/>
        <w:rPr>
          <w:rFonts w:ascii="Poppins" w:hAnsi="Poppins" w:cs="Poppins"/>
          <w:b/>
          <w:bCs/>
        </w:rPr>
      </w:pPr>
      <w:r w:rsidRPr="00166CB6">
        <w:rPr>
          <w:rFonts w:ascii="Poppins" w:hAnsi="Poppins" w:cs="Poppins"/>
          <w:b/>
          <w:bCs/>
        </w:rPr>
        <w:t>Reasons for recommended option:</w:t>
      </w:r>
    </w:p>
    <w:p w14:paraId="2BE62836" w14:textId="77777777" w:rsidR="00F36AC0" w:rsidRPr="00166CB6" w:rsidRDefault="00F36AC0" w:rsidP="00F36AC0">
      <w:pPr>
        <w:jc w:val="both"/>
        <w:rPr>
          <w:rFonts w:ascii="Poppins" w:hAnsi="Poppins" w:cs="Poppins"/>
          <w:bCs/>
        </w:rPr>
      </w:pPr>
    </w:p>
    <w:p w14:paraId="1E611425" w14:textId="0E8D289D" w:rsidR="00F36AC0" w:rsidRPr="00166CB6" w:rsidRDefault="002E586E" w:rsidP="00077FEB">
      <w:pPr>
        <w:ind w:left="709"/>
        <w:rPr>
          <w:rFonts w:ascii="Poppins" w:hAnsi="Poppins" w:cs="Poppins"/>
          <w:szCs w:val="24"/>
        </w:rPr>
      </w:pPr>
      <w:bookmarkStart w:id="20" w:name="_Hlk170935981"/>
      <w:bookmarkStart w:id="21" w:name="_Hlk170934568"/>
      <w:r w:rsidRPr="00166CB6">
        <w:rPr>
          <w:rFonts w:ascii="Poppins" w:hAnsi="Poppins" w:cs="Poppins"/>
        </w:rPr>
        <w:t>The proposals will</w:t>
      </w:r>
      <w:r w:rsidR="00DF39FA">
        <w:rPr>
          <w:rFonts w:ascii="Poppins" w:hAnsi="Poppins" w:cs="Poppins"/>
        </w:rPr>
        <w:t xml:space="preserve"> </w:t>
      </w:r>
      <w:r w:rsidR="003362B9">
        <w:rPr>
          <w:rFonts w:ascii="Poppins" w:hAnsi="Poppins" w:cs="Poppins"/>
        </w:rPr>
        <w:t>facilitate public realm improvements in the Bedford Street area, support bus and active travel movements and contribute to the regeneration of North Shields town centre.</w:t>
      </w:r>
      <w:bookmarkEnd w:id="20"/>
    </w:p>
    <w:bookmarkEnd w:id="21"/>
    <w:p w14:paraId="363FB07A" w14:textId="77777777" w:rsidR="00F36AC0" w:rsidRPr="00166CB6" w:rsidRDefault="00F36AC0" w:rsidP="00EA5E3E">
      <w:pPr>
        <w:rPr>
          <w:rFonts w:ascii="Poppins" w:hAnsi="Poppins" w:cs="Poppins"/>
          <w:bCs/>
        </w:rPr>
      </w:pPr>
    </w:p>
    <w:p w14:paraId="6D2E17F3" w14:textId="0EC942E0" w:rsidR="00FA6D19" w:rsidRPr="00166CB6" w:rsidRDefault="00FA6D19" w:rsidP="00FE591E">
      <w:pPr>
        <w:pStyle w:val="ListParagraph"/>
        <w:numPr>
          <w:ilvl w:val="1"/>
          <w:numId w:val="27"/>
        </w:numPr>
        <w:ind w:left="709" w:hanging="709"/>
        <w:rPr>
          <w:rFonts w:ascii="Poppins" w:hAnsi="Poppins" w:cs="Poppins"/>
          <w:b/>
          <w:bCs/>
        </w:rPr>
      </w:pPr>
      <w:r w:rsidRPr="00166CB6">
        <w:rPr>
          <w:rFonts w:ascii="Poppins" w:hAnsi="Poppins" w:cs="Poppins"/>
          <w:b/>
          <w:bCs/>
        </w:rPr>
        <w:t>Appendices:</w:t>
      </w:r>
    </w:p>
    <w:p w14:paraId="5E8A2470" w14:textId="0A1956E2" w:rsidR="00B13FD4" w:rsidRPr="00166CB6" w:rsidRDefault="00B13FD4" w:rsidP="00334E1E">
      <w:pPr>
        <w:rPr>
          <w:rFonts w:ascii="Poppins" w:hAnsi="Poppins" w:cs="Poppins"/>
        </w:rPr>
      </w:pPr>
      <w:bookmarkStart w:id="22" w:name="_Hlk110616903"/>
      <w:bookmarkStart w:id="23" w:name="_Hlk170935991"/>
    </w:p>
    <w:p w14:paraId="645F513D" w14:textId="64AC4D22" w:rsidR="000A7F6C" w:rsidRPr="00166CB6" w:rsidRDefault="005A0124" w:rsidP="000823DD">
      <w:pPr>
        <w:ind w:firstLine="720"/>
        <w:rPr>
          <w:rFonts w:ascii="Poppins" w:hAnsi="Poppins" w:cs="Poppins"/>
        </w:rPr>
      </w:pPr>
      <w:bookmarkStart w:id="24" w:name="_Hlk170933111"/>
      <w:r w:rsidRPr="007252B2">
        <w:rPr>
          <w:rFonts w:ascii="Poppins" w:hAnsi="Poppins" w:cs="Poppins"/>
        </w:rPr>
        <w:t xml:space="preserve">Appendix </w:t>
      </w:r>
      <w:r w:rsidR="00334E1E" w:rsidRPr="007252B2">
        <w:rPr>
          <w:rFonts w:ascii="Poppins" w:hAnsi="Poppins" w:cs="Poppins"/>
        </w:rPr>
        <w:t>1</w:t>
      </w:r>
      <w:r w:rsidRPr="007252B2">
        <w:rPr>
          <w:rFonts w:ascii="Poppins" w:hAnsi="Poppins" w:cs="Poppins"/>
        </w:rPr>
        <w:tab/>
      </w:r>
      <w:r w:rsidR="000A7F6C" w:rsidRPr="007252B2">
        <w:rPr>
          <w:rFonts w:ascii="Poppins" w:hAnsi="Poppins" w:cs="Poppins"/>
        </w:rPr>
        <w:t>Plan of schem</w:t>
      </w:r>
      <w:bookmarkEnd w:id="22"/>
      <w:r w:rsidR="00C022CB" w:rsidRPr="007252B2">
        <w:rPr>
          <w:rFonts w:ascii="Poppins" w:hAnsi="Poppins" w:cs="Poppins"/>
        </w:rPr>
        <w:t>e</w:t>
      </w:r>
    </w:p>
    <w:p w14:paraId="50A5A9FF" w14:textId="24F7770C" w:rsidR="007C734A" w:rsidRDefault="00B953E2" w:rsidP="005A1AC9">
      <w:pPr>
        <w:ind w:left="2160" w:hanging="1440"/>
        <w:rPr>
          <w:rFonts w:ascii="Poppins" w:hAnsi="Poppins" w:cs="Poppins"/>
        </w:rPr>
      </w:pPr>
      <w:r>
        <w:rPr>
          <w:rFonts w:ascii="Poppins" w:hAnsi="Poppins" w:cs="Poppins"/>
        </w:rPr>
        <w:object w:dxaOrig="1520" w:dyaOrig="985" w14:anchorId="449EB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8" o:title=""/>
          </v:shape>
          <o:OLEObject Type="Embed" ProgID="Acrobat.Document.DC" ShapeID="_x0000_i1025" DrawAspect="Icon" ObjectID="_1782291437" r:id="rId9"/>
        </w:object>
      </w:r>
    </w:p>
    <w:bookmarkEnd w:id="24"/>
    <w:p w14:paraId="1E0876FF" w14:textId="77777777" w:rsidR="007252B2" w:rsidRDefault="007252B2" w:rsidP="005A1AC9">
      <w:pPr>
        <w:ind w:left="2160" w:hanging="1440"/>
        <w:rPr>
          <w:rFonts w:ascii="Poppins" w:hAnsi="Poppins" w:cs="Poppins"/>
        </w:rPr>
      </w:pPr>
    </w:p>
    <w:p w14:paraId="25151079" w14:textId="33F0293E" w:rsidR="00927496" w:rsidRPr="002B53A4" w:rsidRDefault="00927496" w:rsidP="005A1AC9">
      <w:pPr>
        <w:ind w:left="2160" w:hanging="1440"/>
        <w:rPr>
          <w:rFonts w:ascii="Poppins" w:hAnsi="Poppins" w:cs="Poppins"/>
        </w:rPr>
      </w:pPr>
      <w:bookmarkStart w:id="25" w:name="_Hlk170935090"/>
      <w:r w:rsidRPr="002B53A4">
        <w:rPr>
          <w:rFonts w:ascii="Poppins" w:hAnsi="Poppins" w:cs="Poppins"/>
        </w:rPr>
        <w:t xml:space="preserve">Appendix </w:t>
      </w:r>
      <w:r w:rsidR="00334E1E" w:rsidRPr="002B53A4">
        <w:rPr>
          <w:rFonts w:ascii="Poppins" w:hAnsi="Poppins" w:cs="Poppins"/>
        </w:rPr>
        <w:t>2</w:t>
      </w:r>
      <w:r w:rsidRPr="002B53A4">
        <w:rPr>
          <w:rFonts w:ascii="Poppins" w:hAnsi="Poppins" w:cs="Poppins"/>
        </w:rPr>
        <w:tab/>
        <w:t>Equality Impact Assessment</w:t>
      </w:r>
    </w:p>
    <w:bookmarkStart w:id="26" w:name="_Hlk136361894"/>
    <w:p w14:paraId="236FD77A" w14:textId="7C167544" w:rsidR="00994A61" w:rsidRDefault="00017341" w:rsidP="00994A61">
      <w:pPr>
        <w:ind w:left="2160" w:hanging="1440"/>
        <w:rPr>
          <w:rFonts w:ascii="Poppins" w:hAnsi="Poppins" w:cs="Poppins"/>
        </w:rPr>
      </w:pPr>
      <w:r>
        <w:rPr>
          <w:rFonts w:ascii="Poppins" w:hAnsi="Poppins" w:cs="Poppins"/>
        </w:rPr>
        <w:object w:dxaOrig="1539" w:dyaOrig="997" w14:anchorId="049DA971">
          <v:shape id="_x0000_i1026" type="#_x0000_t75" style="width:77.4pt;height:49.8pt" o:ole="">
            <v:imagedata r:id="rId10" o:title=""/>
          </v:shape>
          <o:OLEObject Type="Embed" ProgID="Acrobat.Document.DC" ShapeID="_x0000_i1026" DrawAspect="Icon" ObjectID="_1782291438" r:id="rId11"/>
        </w:object>
      </w:r>
    </w:p>
    <w:bookmarkEnd w:id="26"/>
    <w:bookmarkEnd w:id="25"/>
    <w:bookmarkEnd w:id="23"/>
    <w:p w14:paraId="0CEFEB41" w14:textId="7B692300" w:rsidR="005D3E71" w:rsidRPr="00166CB6" w:rsidRDefault="005D3E71" w:rsidP="00874292">
      <w:pPr>
        <w:ind w:left="2160" w:hanging="1440"/>
        <w:rPr>
          <w:rFonts w:ascii="Poppins" w:hAnsi="Poppins" w:cs="Poppins"/>
        </w:rPr>
      </w:pPr>
    </w:p>
    <w:p w14:paraId="71C3DF21" w14:textId="279CD513" w:rsidR="00FA6D19" w:rsidRPr="00166CB6" w:rsidRDefault="00FA6D19" w:rsidP="00FE591E">
      <w:pPr>
        <w:numPr>
          <w:ilvl w:val="1"/>
          <w:numId w:val="27"/>
        </w:numPr>
        <w:ind w:left="709" w:hanging="709"/>
        <w:rPr>
          <w:rFonts w:ascii="Poppins" w:hAnsi="Poppins" w:cs="Poppins"/>
          <w:b/>
          <w:bCs/>
        </w:rPr>
      </w:pPr>
      <w:r w:rsidRPr="00166CB6">
        <w:rPr>
          <w:rFonts w:ascii="Poppins" w:hAnsi="Poppins" w:cs="Poppins"/>
          <w:b/>
          <w:bCs/>
        </w:rPr>
        <w:t>Contact officers:</w:t>
      </w:r>
    </w:p>
    <w:p w14:paraId="0253ED1A" w14:textId="22280BB5" w:rsidR="003607D5" w:rsidRPr="00166CB6" w:rsidRDefault="003607D5">
      <w:pPr>
        <w:pStyle w:val="BodyText"/>
        <w:ind w:firstLine="720"/>
        <w:rPr>
          <w:rFonts w:ascii="Poppins" w:hAnsi="Poppins" w:cs="Poppins"/>
          <w:lang w:val="en-GB"/>
        </w:rPr>
      </w:pPr>
    </w:p>
    <w:p w14:paraId="66D6F88D" w14:textId="66538EC1" w:rsidR="006F37DC" w:rsidRPr="00166CB6" w:rsidRDefault="008710E0" w:rsidP="00457EB7">
      <w:pPr>
        <w:pStyle w:val="BodyText"/>
        <w:ind w:firstLine="720"/>
        <w:rPr>
          <w:rFonts w:ascii="Poppins" w:hAnsi="Poppins" w:cs="Poppins"/>
          <w:lang w:val="en-GB"/>
        </w:rPr>
      </w:pPr>
      <w:r w:rsidRPr="00166CB6">
        <w:rPr>
          <w:rFonts w:ascii="Poppins" w:hAnsi="Poppins" w:cs="Poppins"/>
          <w:lang w:val="en-GB"/>
        </w:rPr>
        <w:t>Nick Saunders</w:t>
      </w:r>
      <w:r w:rsidR="00540A35" w:rsidRPr="00166CB6">
        <w:rPr>
          <w:rFonts w:ascii="Poppins" w:hAnsi="Poppins" w:cs="Poppins"/>
          <w:lang w:val="en-GB"/>
        </w:rPr>
        <w:t>,</w:t>
      </w:r>
      <w:r w:rsidR="005C45DB" w:rsidRPr="00166CB6">
        <w:rPr>
          <w:rFonts w:ascii="Poppins" w:hAnsi="Poppins" w:cs="Poppins"/>
          <w:lang w:val="en-GB"/>
        </w:rPr>
        <w:t xml:space="preserve"> Senior Traffic</w:t>
      </w:r>
      <w:r w:rsidRPr="00166CB6">
        <w:rPr>
          <w:rFonts w:ascii="Poppins" w:hAnsi="Poppins" w:cs="Poppins"/>
          <w:lang w:val="en-GB"/>
        </w:rPr>
        <w:t xml:space="preserve"> Engineer</w:t>
      </w:r>
      <w:r w:rsidR="0034006D" w:rsidRPr="00166CB6">
        <w:rPr>
          <w:rFonts w:ascii="Poppins" w:hAnsi="Poppins" w:cs="Poppins"/>
          <w:lang w:val="en-GB"/>
        </w:rPr>
        <w:t>, Capita,</w:t>
      </w:r>
      <w:r w:rsidR="006F37DC" w:rsidRPr="00166CB6">
        <w:rPr>
          <w:rFonts w:ascii="Poppins" w:hAnsi="Poppins" w:cs="Poppins"/>
          <w:lang w:val="en-GB"/>
        </w:rPr>
        <w:t xml:space="preserve"> 0191 643 659</w:t>
      </w:r>
      <w:r w:rsidRPr="00166CB6">
        <w:rPr>
          <w:rFonts w:ascii="Poppins" w:hAnsi="Poppins" w:cs="Poppins"/>
          <w:lang w:val="en-GB"/>
        </w:rPr>
        <w:t>8</w:t>
      </w:r>
    </w:p>
    <w:p w14:paraId="15371F52" w14:textId="613EB24E" w:rsidR="00FE591E" w:rsidRPr="00166CB6" w:rsidRDefault="00994A61" w:rsidP="00457EB7">
      <w:pPr>
        <w:pStyle w:val="BodyText"/>
        <w:ind w:firstLine="720"/>
        <w:rPr>
          <w:rFonts w:ascii="Poppins" w:hAnsi="Poppins" w:cs="Poppins"/>
          <w:lang w:val="en-GB"/>
        </w:rPr>
      </w:pPr>
      <w:bookmarkStart w:id="27" w:name="_Hlk170936013"/>
      <w:r>
        <w:rPr>
          <w:rFonts w:ascii="Poppins" w:hAnsi="Poppins" w:cs="Poppins"/>
          <w:lang w:val="en-GB"/>
        </w:rPr>
        <w:t>Nicholas Bryan</w:t>
      </w:r>
      <w:r w:rsidR="00FE591E" w:rsidRPr="00166CB6">
        <w:rPr>
          <w:rFonts w:ascii="Poppins" w:hAnsi="Poppins" w:cs="Poppins"/>
          <w:lang w:val="en-GB"/>
        </w:rPr>
        <w:t xml:space="preserve">, </w:t>
      </w:r>
      <w:r w:rsidR="00D8634A">
        <w:rPr>
          <w:rFonts w:ascii="Poppins" w:hAnsi="Poppins" w:cs="Poppins"/>
          <w:lang w:val="en-GB"/>
        </w:rPr>
        <w:t xml:space="preserve">Senior Manager – </w:t>
      </w:r>
      <w:r>
        <w:rPr>
          <w:rFonts w:ascii="Poppins" w:hAnsi="Poppins" w:cs="Poppins"/>
          <w:lang w:val="en-GB"/>
        </w:rPr>
        <w:t>Regeneration</w:t>
      </w:r>
      <w:r w:rsidR="00D8634A">
        <w:rPr>
          <w:rFonts w:ascii="Poppins" w:hAnsi="Poppins" w:cs="Poppins"/>
          <w:lang w:val="en-GB"/>
        </w:rPr>
        <w:t xml:space="preserve">, </w:t>
      </w:r>
      <w:r w:rsidR="00FE591E" w:rsidRPr="00166CB6">
        <w:rPr>
          <w:rFonts w:ascii="Poppins" w:hAnsi="Poppins" w:cs="Poppins"/>
          <w:lang w:val="en-GB"/>
        </w:rPr>
        <w:t>0191 643 6</w:t>
      </w:r>
      <w:r>
        <w:rPr>
          <w:rFonts w:ascii="Poppins" w:hAnsi="Poppins" w:cs="Poppins"/>
          <w:lang w:val="en-GB"/>
        </w:rPr>
        <w:t>622</w:t>
      </w:r>
    </w:p>
    <w:bookmarkEnd w:id="27"/>
    <w:p w14:paraId="76C22550" w14:textId="55A7875A" w:rsidR="003E6F14" w:rsidRPr="00166CB6" w:rsidRDefault="003E6F14" w:rsidP="00CA1B90">
      <w:pPr>
        <w:pStyle w:val="BodyText"/>
        <w:ind w:left="720"/>
        <w:jc w:val="left"/>
        <w:rPr>
          <w:rFonts w:ascii="Poppins" w:hAnsi="Poppins" w:cs="Poppins"/>
          <w:lang w:val="en-GB"/>
        </w:rPr>
      </w:pPr>
      <w:r w:rsidRPr="00166CB6">
        <w:rPr>
          <w:rFonts w:ascii="Poppins" w:hAnsi="Poppins" w:cs="Poppins"/>
          <w:lang w:val="en-GB"/>
        </w:rPr>
        <w:t>Amar Hassan, Principal Accountant, Investment (Capital) and Revenue, 0191</w:t>
      </w:r>
      <w:r w:rsidR="00CA1B90">
        <w:rPr>
          <w:rFonts w:ascii="Poppins" w:hAnsi="Poppins" w:cs="Poppins"/>
          <w:lang w:val="en-GB"/>
        </w:rPr>
        <w:t> </w:t>
      </w:r>
      <w:r w:rsidRPr="00166CB6">
        <w:rPr>
          <w:rFonts w:ascii="Poppins" w:hAnsi="Poppins" w:cs="Poppins"/>
          <w:lang w:val="en-GB"/>
        </w:rPr>
        <w:t>643</w:t>
      </w:r>
      <w:r w:rsidR="00CA1B90">
        <w:rPr>
          <w:rFonts w:ascii="Poppins" w:hAnsi="Poppins" w:cs="Poppins"/>
          <w:lang w:val="en-GB"/>
        </w:rPr>
        <w:t> </w:t>
      </w:r>
      <w:r w:rsidRPr="00166CB6">
        <w:rPr>
          <w:rFonts w:ascii="Poppins" w:hAnsi="Poppins" w:cs="Poppins"/>
          <w:lang w:val="en-GB"/>
        </w:rPr>
        <w:t>5747</w:t>
      </w:r>
    </w:p>
    <w:p w14:paraId="52B02DEF" w14:textId="77777777" w:rsidR="0035416F" w:rsidRDefault="0035416F">
      <w:pPr>
        <w:ind w:firstLine="720"/>
        <w:rPr>
          <w:rFonts w:ascii="Poppins" w:hAnsi="Poppins" w:cs="Poppins"/>
          <w:b/>
          <w:bCs/>
        </w:rPr>
      </w:pPr>
    </w:p>
    <w:p w14:paraId="63EE8C94" w14:textId="77777777" w:rsidR="003362B9" w:rsidRDefault="003362B9">
      <w:pPr>
        <w:ind w:firstLine="720"/>
        <w:rPr>
          <w:rFonts w:ascii="Poppins" w:hAnsi="Poppins" w:cs="Poppins"/>
          <w:b/>
          <w:bCs/>
        </w:rPr>
      </w:pPr>
    </w:p>
    <w:p w14:paraId="0D87BACF" w14:textId="77777777" w:rsidR="003362B9" w:rsidRDefault="003362B9">
      <w:pPr>
        <w:ind w:firstLine="720"/>
        <w:rPr>
          <w:rFonts w:ascii="Poppins" w:hAnsi="Poppins" w:cs="Poppins"/>
          <w:b/>
          <w:bCs/>
        </w:rPr>
      </w:pPr>
    </w:p>
    <w:p w14:paraId="28577C3E" w14:textId="3B9B3CBF" w:rsidR="00FA6D19" w:rsidRPr="00166CB6" w:rsidRDefault="00FA6D19" w:rsidP="00F36AC0">
      <w:pPr>
        <w:numPr>
          <w:ilvl w:val="1"/>
          <w:numId w:val="27"/>
        </w:numPr>
        <w:rPr>
          <w:rFonts w:ascii="Poppins" w:hAnsi="Poppins" w:cs="Poppins"/>
          <w:b/>
          <w:bCs/>
        </w:rPr>
      </w:pPr>
      <w:r w:rsidRPr="00166CB6">
        <w:rPr>
          <w:rFonts w:ascii="Poppins" w:hAnsi="Poppins" w:cs="Poppins"/>
          <w:b/>
          <w:bCs/>
        </w:rPr>
        <w:t>Background information:</w:t>
      </w:r>
    </w:p>
    <w:p w14:paraId="4B80CC83" w14:textId="77777777" w:rsidR="00247EB2" w:rsidRPr="00B747C8" w:rsidRDefault="00247EB2" w:rsidP="00247EB2">
      <w:pPr>
        <w:jc w:val="both"/>
        <w:rPr>
          <w:rFonts w:ascii="Poppins" w:hAnsi="Poppins" w:cs="Poppins"/>
        </w:rPr>
      </w:pPr>
      <w:bookmarkStart w:id="28" w:name="_Hlk170935080"/>
      <w:bookmarkStart w:id="29" w:name="_Hlk127448914"/>
    </w:p>
    <w:bookmarkStart w:id="30" w:name="_Hlk170936025"/>
    <w:p w14:paraId="026E4FDB" w14:textId="39EA2DAB" w:rsidR="003362B9" w:rsidRDefault="003362B9" w:rsidP="00077FEB">
      <w:pPr>
        <w:pStyle w:val="ListParagraph"/>
        <w:numPr>
          <w:ilvl w:val="0"/>
          <w:numId w:val="20"/>
        </w:numPr>
        <w:ind w:left="1276" w:hanging="567"/>
        <w:rPr>
          <w:rFonts w:ascii="Poppins" w:hAnsi="Poppins" w:cs="Poppins"/>
        </w:rPr>
      </w:pPr>
      <w:r>
        <w:fldChar w:fldCharType="begin"/>
      </w:r>
      <w:r>
        <w:instrText>HYPERLINK "https://my.northtyneside.gov.uk/category/1415/ambition-north-shields"</w:instrText>
      </w:r>
      <w:r>
        <w:fldChar w:fldCharType="separate"/>
      </w:r>
      <w:r w:rsidRPr="005C3223">
        <w:rPr>
          <w:rStyle w:val="Hyperlink"/>
          <w:rFonts w:ascii="Poppins" w:hAnsi="Poppins" w:cs="Poppins"/>
        </w:rPr>
        <w:t>North Shields Master Plan</w:t>
      </w:r>
      <w:r>
        <w:rPr>
          <w:rStyle w:val="Hyperlink"/>
          <w:rFonts w:ascii="Poppins" w:hAnsi="Poppins" w:cs="Poppins"/>
        </w:rPr>
        <w:fldChar w:fldCharType="end"/>
      </w:r>
    </w:p>
    <w:bookmarkEnd w:id="28"/>
    <w:p w14:paraId="2AC170A7" w14:textId="77777777" w:rsidR="003362B9" w:rsidRPr="003362B9" w:rsidRDefault="003362B9" w:rsidP="003362B9">
      <w:pPr>
        <w:pStyle w:val="ListParagraph"/>
        <w:ind w:left="1276"/>
        <w:rPr>
          <w:rFonts w:ascii="Poppins" w:hAnsi="Poppins" w:cs="Poppins"/>
        </w:rPr>
      </w:pPr>
    </w:p>
    <w:bookmarkEnd w:id="30"/>
    <w:p w14:paraId="2303BAC5" w14:textId="6A921CF8" w:rsidR="00B747C8" w:rsidRPr="00B747C8" w:rsidRDefault="005563B2" w:rsidP="00077FEB">
      <w:pPr>
        <w:pStyle w:val="ListParagraph"/>
        <w:numPr>
          <w:ilvl w:val="0"/>
          <w:numId w:val="20"/>
        </w:numPr>
        <w:ind w:left="1276" w:hanging="567"/>
        <w:rPr>
          <w:rFonts w:ascii="Poppins" w:hAnsi="Poppins" w:cs="Poppins"/>
        </w:rPr>
      </w:pPr>
      <w:r>
        <w:fldChar w:fldCharType="begin"/>
      </w:r>
      <w:r>
        <w:instrText>HYPERLINK "https://www.transportnortheast.gov.uk/transportplan/"</w:instrText>
      </w:r>
      <w:r>
        <w:fldChar w:fldCharType="separate"/>
      </w:r>
      <w:r w:rsidR="00B747C8" w:rsidRPr="00B747C8">
        <w:rPr>
          <w:rStyle w:val="Hyperlink"/>
          <w:rFonts w:ascii="Poppins" w:hAnsi="Poppins" w:cs="Poppins"/>
        </w:rPr>
        <w:t>North East Transport Plan</w:t>
      </w:r>
      <w:r>
        <w:rPr>
          <w:rStyle w:val="Hyperlink"/>
          <w:rFonts w:ascii="Poppins" w:hAnsi="Poppins" w:cs="Poppins"/>
        </w:rPr>
        <w:fldChar w:fldCharType="end"/>
      </w:r>
    </w:p>
    <w:p w14:paraId="60A75AED" w14:textId="77777777" w:rsidR="00B747C8" w:rsidRPr="00B747C8" w:rsidRDefault="00B747C8" w:rsidP="00B747C8">
      <w:pPr>
        <w:pStyle w:val="ListParagraph"/>
        <w:ind w:left="1276"/>
        <w:rPr>
          <w:rFonts w:ascii="Poppins" w:hAnsi="Poppins" w:cs="Poppins"/>
        </w:rPr>
      </w:pPr>
    </w:p>
    <w:p w14:paraId="4AF364FF" w14:textId="2E6CE7C2" w:rsidR="00B11AFC" w:rsidRPr="00166CB6" w:rsidRDefault="001F2761" w:rsidP="00077FEB">
      <w:pPr>
        <w:pStyle w:val="ListParagraph"/>
        <w:numPr>
          <w:ilvl w:val="0"/>
          <w:numId w:val="20"/>
        </w:numPr>
        <w:ind w:left="1276" w:hanging="567"/>
        <w:rPr>
          <w:rStyle w:val="Hyperlink"/>
          <w:rFonts w:ascii="Poppins" w:hAnsi="Poppins" w:cs="Poppins"/>
          <w:color w:val="auto"/>
          <w:u w:val="none"/>
        </w:rPr>
      </w:pPr>
      <w:hyperlink r:id="rId12" w:history="1">
        <w:r w:rsidR="00247EB2" w:rsidRPr="00166CB6">
          <w:rPr>
            <w:rStyle w:val="Hyperlink"/>
            <w:rFonts w:ascii="Poppins" w:hAnsi="Poppins" w:cs="Poppins"/>
          </w:rPr>
          <w:t>North Tyneside Transport Strategy</w:t>
        </w:r>
      </w:hyperlink>
    </w:p>
    <w:p w14:paraId="4D05A2DC" w14:textId="77777777" w:rsidR="00B11AFC" w:rsidRPr="00166CB6" w:rsidRDefault="00B11AFC" w:rsidP="00077FEB">
      <w:pPr>
        <w:pStyle w:val="ListParagraph"/>
        <w:ind w:left="1276" w:hanging="567"/>
        <w:rPr>
          <w:rStyle w:val="Hyperlink"/>
          <w:rFonts w:ascii="Poppins" w:hAnsi="Poppins" w:cs="Poppins"/>
          <w:color w:val="auto"/>
          <w:u w:val="none"/>
        </w:rPr>
      </w:pPr>
    </w:p>
    <w:p w14:paraId="3E95AFAC" w14:textId="39A41792" w:rsidR="00E64B4E" w:rsidRPr="00166CB6" w:rsidRDefault="001F2761" w:rsidP="00077FEB">
      <w:pPr>
        <w:pStyle w:val="ListParagraph"/>
        <w:numPr>
          <w:ilvl w:val="0"/>
          <w:numId w:val="20"/>
        </w:numPr>
        <w:ind w:left="1276" w:hanging="567"/>
        <w:rPr>
          <w:rStyle w:val="Hyperlink"/>
          <w:rFonts w:ascii="Poppins" w:hAnsi="Poppins" w:cs="Poppins"/>
          <w:color w:val="auto"/>
          <w:u w:val="none"/>
        </w:rPr>
      </w:pPr>
      <w:hyperlink r:id="rId13" w:history="1">
        <w:r w:rsidR="00B11AFC" w:rsidRPr="00166CB6">
          <w:rPr>
            <w:rStyle w:val="Hyperlink"/>
            <w:rFonts w:ascii="Poppins" w:hAnsi="Poppins" w:cs="Poppins"/>
          </w:rPr>
          <w:t>North Tyneside Parking Strategy</w:t>
        </w:r>
      </w:hyperlink>
    </w:p>
    <w:p w14:paraId="76E6CECE" w14:textId="77777777" w:rsidR="00E64B4E" w:rsidRPr="00166CB6" w:rsidRDefault="00E64B4E" w:rsidP="00077FEB">
      <w:pPr>
        <w:pStyle w:val="ListParagraph"/>
        <w:ind w:left="1276" w:hanging="567"/>
        <w:rPr>
          <w:rStyle w:val="Hyperlink"/>
          <w:rFonts w:ascii="Poppins" w:hAnsi="Poppins" w:cs="Poppins"/>
          <w:color w:val="auto"/>
          <w:u w:val="none"/>
        </w:rPr>
      </w:pPr>
    </w:p>
    <w:p w14:paraId="6729155A" w14:textId="687DEDC2" w:rsidR="00E64B4E" w:rsidRPr="00166CB6" w:rsidRDefault="001F2761" w:rsidP="00077FEB">
      <w:pPr>
        <w:pStyle w:val="ListParagraph"/>
        <w:numPr>
          <w:ilvl w:val="0"/>
          <w:numId w:val="20"/>
        </w:numPr>
        <w:ind w:left="1276" w:hanging="567"/>
        <w:rPr>
          <w:rStyle w:val="Hyperlink"/>
          <w:rFonts w:ascii="Poppins" w:hAnsi="Poppins" w:cs="Poppins"/>
          <w:color w:val="auto"/>
          <w:u w:val="none"/>
        </w:rPr>
      </w:pPr>
      <w:hyperlink r:id="rId14" w:history="1">
        <w:r w:rsidR="00E64B4E" w:rsidRPr="00166CB6">
          <w:rPr>
            <w:rStyle w:val="Hyperlink"/>
            <w:rFonts w:ascii="Poppins" w:hAnsi="Poppins" w:cs="Poppins"/>
          </w:rPr>
          <w:t>Road Traffic Regulation Act 1984</w:t>
        </w:r>
      </w:hyperlink>
    </w:p>
    <w:p w14:paraId="1900C262" w14:textId="77777777" w:rsidR="00E64B4E" w:rsidRPr="00166CB6" w:rsidRDefault="00E64B4E" w:rsidP="00077FEB">
      <w:pPr>
        <w:pStyle w:val="ListParagraph"/>
        <w:ind w:left="1276" w:hanging="567"/>
        <w:rPr>
          <w:rStyle w:val="Hyperlink"/>
          <w:rFonts w:ascii="Poppins" w:hAnsi="Poppins" w:cs="Poppins"/>
          <w:color w:val="auto"/>
          <w:u w:val="none"/>
        </w:rPr>
      </w:pPr>
    </w:p>
    <w:bookmarkStart w:id="31" w:name="_Hlk123909217"/>
    <w:p w14:paraId="6AD49E9E" w14:textId="0968F6C7" w:rsidR="00742D76" w:rsidRPr="00166CB6" w:rsidRDefault="00077FEB" w:rsidP="00077FEB">
      <w:pPr>
        <w:pStyle w:val="ListParagraph"/>
        <w:numPr>
          <w:ilvl w:val="0"/>
          <w:numId w:val="20"/>
        </w:numPr>
        <w:ind w:left="1276" w:hanging="567"/>
        <w:rPr>
          <w:rStyle w:val="Hyperlink"/>
          <w:rFonts w:ascii="Poppins" w:hAnsi="Poppins" w:cs="Poppins"/>
        </w:rPr>
      </w:pPr>
      <w:r w:rsidRPr="00166CB6">
        <w:fldChar w:fldCharType="begin"/>
      </w:r>
      <w:r w:rsidRPr="00166CB6">
        <w:rPr>
          <w:rFonts w:ascii="Poppins" w:hAnsi="Poppins" w:cs="Poppins"/>
        </w:rPr>
        <w:instrText>HYPERLINK "https://www.legislation.gov.uk/uksi/1996/2489/contents/made"</w:instrText>
      </w:r>
      <w:r w:rsidRPr="00166CB6">
        <w:fldChar w:fldCharType="separate"/>
      </w:r>
      <w:r w:rsidRPr="00166CB6">
        <w:rPr>
          <w:rStyle w:val="Hyperlink"/>
          <w:rFonts w:ascii="Poppins" w:hAnsi="Poppins" w:cs="Poppins"/>
        </w:rPr>
        <w:t>Local Authorities’ Traffic Orders (Procedure) (England and Wales) Regulations 1996</w:t>
      </w:r>
      <w:r w:rsidRPr="00166CB6">
        <w:rPr>
          <w:rStyle w:val="Hyperlink"/>
          <w:rFonts w:ascii="Poppins" w:hAnsi="Poppins" w:cs="Poppins"/>
        </w:rPr>
        <w:fldChar w:fldCharType="end"/>
      </w:r>
    </w:p>
    <w:bookmarkEnd w:id="31"/>
    <w:bookmarkEnd w:id="29"/>
    <w:p w14:paraId="3E62AA9D" w14:textId="77777777" w:rsidR="003E3D76" w:rsidRDefault="003E3D76" w:rsidP="00153500">
      <w:pPr>
        <w:rPr>
          <w:rFonts w:ascii="Poppins" w:hAnsi="Poppins" w:cs="Poppins"/>
        </w:rPr>
      </w:pPr>
    </w:p>
    <w:p w14:paraId="05E6C554" w14:textId="77777777" w:rsidR="003E3D76" w:rsidRPr="00166CB6" w:rsidRDefault="003E3D76" w:rsidP="00153500">
      <w:pPr>
        <w:rPr>
          <w:rFonts w:ascii="Poppins" w:hAnsi="Poppins" w:cs="Poppins"/>
        </w:rPr>
      </w:pPr>
    </w:p>
    <w:p w14:paraId="48EFC6B3" w14:textId="4CD774A2" w:rsidR="00FA6D19" w:rsidRPr="00166CB6" w:rsidRDefault="00FA6D19">
      <w:pPr>
        <w:pStyle w:val="BodyTextIndent"/>
        <w:ind w:left="0"/>
        <w:rPr>
          <w:rFonts w:ascii="Poppins" w:hAnsi="Poppins" w:cs="Poppins"/>
          <w:b/>
        </w:rPr>
      </w:pPr>
      <w:r w:rsidRPr="00166CB6">
        <w:rPr>
          <w:rFonts w:ascii="Poppins" w:hAnsi="Poppins" w:cs="Poppins"/>
          <w:b/>
        </w:rPr>
        <w:t>PART 2 – COMPLIANCE WITH PRINCIPLES OF DECISION MAKING</w:t>
      </w:r>
    </w:p>
    <w:p w14:paraId="62674799" w14:textId="77777777" w:rsidR="00C9662C" w:rsidRPr="00166CB6" w:rsidRDefault="00C9662C">
      <w:pPr>
        <w:pStyle w:val="BodyTextIndent"/>
        <w:ind w:left="0"/>
        <w:rPr>
          <w:rFonts w:ascii="Poppins" w:hAnsi="Poppins" w:cs="Poppins"/>
          <w:b/>
          <w:bCs/>
        </w:rPr>
      </w:pPr>
    </w:p>
    <w:p w14:paraId="2F32B185" w14:textId="77777777" w:rsidR="00FA6D19" w:rsidRPr="00166CB6" w:rsidRDefault="00FA6D19">
      <w:pPr>
        <w:pStyle w:val="BodyTextIndent"/>
        <w:ind w:left="0"/>
        <w:rPr>
          <w:rFonts w:ascii="Poppins" w:hAnsi="Poppins" w:cs="Poppins"/>
          <w:b/>
        </w:rPr>
      </w:pPr>
      <w:r w:rsidRPr="00166CB6">
        <w:rPr>
          <w:rFonts w:ascii="Poppins" w:hAnsi="Poppins" w:cs="Poppins"/>
          <w:b/>
          <w:bCs/>
        </w:rPr>
        <w:t>2.1</w:t>
      </w:r>
      <w:r w:rsidRPr="00166CB6">
        <w:rPr>
          <w:rFonts w:ascii="Poppins" w:hAnsi="Poppins" w:cs="Poppins"/>
        </w:rPr>
        <w:t xml:space="preserve"> </w:t>
      </w:r>
      <w:r w:rsidR="003C601C" w:rsidRPr="00166CB6">
        <w:rPr>
          <w:rFonts w:ascii="Poppins" w:hAnsi="Poppins" w:cs="Poppins"/>
        </w:rPr>
        <w:tab/>
      </w:r>
      <w:r w:rsidRPr="00166CB6">
        <w:rPr>
          <w:rFonts w:ascii="Poppins" w:hAnsi="Poppins" w:cs="Poppins"/>
          <w:b/>
          <w:bCs/>
        </w:rPr>
        <w:t>Finance and other resources</w:t>
      </w:r>
    </w:p>
    <w:p w14:paraId="46D0F53C" w14:textId="77777777" w:rsidR="00C9662C" w:rsidRPr="00166CB6" w:rsidRDefault="00C9662C" w:rsidP="00C9662C">
      <w:pPr>
        <w:rPr>
          <w:rFonts w:ascii="Poppins" w:hAnsi="Poppins" w:cs="Poppins"/>
        </w:rPr>
      </w:pPr>
    </w:p>
    <w:p w14:paraId="595CE84B" w14:textId="22CD83D0" w:rsidR="00F21869" w:rsidRPr="00166CB6" w:rsidRDefault="006F37DC" w:rsidP="00C9662C">
      <w:pPr>
        <w:ind w:left="720"/>
        <w:rPr>
          <w:rFonts w:ascii="Poppins" w:hAnsi="Poppins" w:cs="Poppins"/>
        </w:rPr>
      </w:pPr>
      <w:bookmarkStart w:id="32" w:name="_Hlk136361907"/>
      <w:bookmarkStart w:id="33" w:name="_Hlk170935115"/>
      <w:r w:rsidRPr="00166CB6">
        <w:rPr>
          <w:rFonts w:ascii="Poppins" w:hAnsi="Poppins" w:cs="Poppins"/>
        </w:rPr>
        <w:t>Funding</w:t>
      </w:r>
      <w:r w:rsidR="00287CC7" w:rsidRPr="00166CB6">
        <w:rPr>
          <w:rFonts w:ascii="Poppins" w:hAnsi="Poppins" w:cs="Poppins"/>
        </w:rPr>
        <w:t xml:space="preserve"> to advertise </w:t>
      </w:r>
      <w:r w:rsidR="00FE591E" w:rsidRPr="00166CB6">
        <w:rPr>
          <w:rFonts w:ascii="Poppins" w:hAnsi="Poppins" w:cs="Poppins"/>
        </w:rPr>
        <w:t xml:space="preserve">and implement </w:t>
      </w:r>
      <w:r w:rsidR="00287CC7" w:rsidRPr="00166CB6">
        <w:rPr>
          <w:rFonts w:ascii="Poppins" w:hAnsi="Poppins" w:cs="Poppins"/>
        </w:rPr>
        <w:t>the proposal</w:t>
      </w:r>
      <w:r w:rsidRPr="00166CB6">
        <w:rPr>
          <w:rFonts w:ascii="Poppins" w:hAnsi="Poppins" w:cs="Poppins"/>
        </w:rPr>
        <w:t xml:space="preserve"> </w:t>
      </w:r>
      <w:r w:rsidR="0013352F" w:rsidRPr="00166CB6">
        <w:rPr>
          <w:rFonts w:ascii="Poppins" w:hAnsi="Poppins" w:cs="Poppins"/>
        </w:rPr>
        <w:t>is</w:t>
      </w:r>
      <w:r w:rsidR="00F45A35" w:rsidRPr="00166CB6">
        <w:rPr>
          <w:rFonts w:ascii="Poppins" w:hAnsi="Poppins" w:cs="Poppins"/>
        </w:rPr>
        <w:t xml:space="preserve"> available </w:t>
      </w:r>
      <w:r w:rsidR="003E6F14" w:rsidRPr="00166CB6">
        <w:rPr>
          <w:rFonts w:ascii="Poppins" w:hAnsi="Poppins" w:cs="Poppins"/>
        </w:rPr>
        <w:t xml:space="preserve">from grant funding </w:t>
      </w:r>
      <w:r w:rsidR="003D0FFF">
        <w:rPr>
          <w:rFonts w:ascii="Poppins" w:hAnsi="Poppins" w:cs="Poppins"/>
        </w:rPr>
        <w:t xml:space="preserve">from </w:t>
      </w:r>
      <w:bookmarkStart w:id="34" w:name="_Hlk170936046"/>
      <w:r w:rsidR="003E6F14" w:rsidRPr="00166CB6">
        <w:rPr>
          <w:rFonts w:ascii="Poppins" w:hAnsi="Poppins" w:cs="Poppins"/>
        </w:rPr>
        <w:t xml:space="preserve">the Government’s </w:t>
      </w:r>
      <w:r w:rsidR="003D0FFF">
        <w:rPr>
          <w:rFonts w:ascii="Poppins" w:hAnsi="Poppins" w:cs="Poppins"/>
        </w:rPr>
        <w:t>Transforming Cities Fund</w:t>
      </w:r>
      <w:r w:rsidR="003D0FFF" w:rsidRPr="00166CB6">
        <w:rPr>
          <w:rFonts w:ascii="Poppins" w:hAnsi="Poppins" w:cs="Poppins"/>
        </w:rPr>
        <w:t xml:space="preserve"> </w:t>
      </w:r>
      <w:r w:rsidR="003D0FFF">
        <w:rPr>
          <w:rFonts w:ascii="Poppins" w:hAnsi="Poppins" w:cs="Poppins"/>
        </w:rPr>
        <w:t xml:space="preserve">and </w:t>
      </w:r>
      <w:r w:rsidR="00153500" w:rsidRPr="00166CB6">
        <w:rPr>
          <w:rFonts w:ascii="Poppins" w:hAnsi="Poppins" w:cs="Poppins"/>
        </w:rPr>
        <w:t xml:space="preserve">Active Travel </w:t>
      </w:r>
      <w:r w:rsidR="003E6F14" w:rsidRPr="00166CB6">
        <w:rPr>
          <w:rFonts w:ascii="Poppins" w:hAnsi="Poppins" w:cs="Poppins"/>
        </w:rPr>
        <w:t>Fund</w:t>
      </w:r>
      <w:bookmarkEnd w:id="32"/>
      <w:r w:rsidR="0013352F" w:rsidRPr="00166CB6">
        <w:rPr>
          <w:rFonts w:ascii="Poppins" w:hAnsi="Poppins" w:cs="Poppins"/>
        </w:rPr>
        <w:t>.</w:t>
      </w:r>
      <w:bookmarkEnd w:id="33"/>
      <w:bookmarkEnd w:id="34"/>
    </w:p>
    <w:p w14:paraId="54EFE5B1" w14:textId="77777777" w:rsidR="004334B1" w:rsidRPr="00166CB6" w:rsidRDefault="004334B1">
      <w:pPr>
        <w:pStyle w:val="BodyTextIndent"/>
        <w:ind w:left="0"/>
        <w:rPr>
          <w:rFonts w:ascii="Poppins" w:hAnsi="Poppins" w:cs="Poppins"/>
          <w:b/>
          <w:bCs/>
        </w:rPr>
      </w:pPr>
    </w:p>
    <w:p w14:paraId="63C46F00" w14:textId="77777777" w:rsidR="00FA6D19" w:rsidRPr="00166CB6" w:rsidRDefault="00FA6D19">
      <w:pPr>
        <w:pStyle w:val="BodyTextIndent"/>
        <w:ind w:left="0"/>
        <w:rPr>
          <w:rFonts w:ascii="Poppins" w:hAnsi="Poppins" w:cs="Poppins"/>
          <w:b/>
          <w:bCs/>
        </w:rPr>
      </w:pPr>
      <w:r w:rsidRPr="00166CB6">
        <w:rPr>
          <w:rFonts w:ascii="Poppins" w:hAnsi="Poppins" w:cs="Poppins"/>
          <w:b/>
          <w:bCs/>
        </w:rPr>
        <w:t xml:space="preserve">2.2 </w:t>
      </w:r>
      <w:r w:rsidR="003C601C" w:rsidRPr="00166CB6">
        <w:rPr>
          <w:rFonts w:ascii="Poppins" w:hAnsi="Poppins" w:cs="Poppins"/>
          <w:b/>
          <w:bCs/>
        </w:rPr>
        <w:tab/>
      </w:r>
      <w:r w:rsidRPr="00166CB6">
        <w:rPr>
          <w:rFonts w:ascii="Poppins" w:hAnsi="Poppins" w:cs="Poppins"/>
          <w:b/>
          <w:bCs/>
        </w:rPr>
        <w:t>Legal</w:t>
      </w:r>
    </w:p>
    <w:p w14:paraId="01E3492B" w14:textId="77777777" w:rsidR="00FA6D19" w:rsidRPr="00166CB6" w:rsidRDefault="00FA6D19">
      <w:pPr>
        <w:pStyle w:val="BodyTextIndent"/>
        <w:ind w:left="0"/>
        <w:rPr>
          <w:rFonts w:ascii="Poppins" w:hAnsi="Poppins" w:cs="Poppins"/>
        </w:rPr>
      </w:pPr>
    </w:p>
    <w:p w14:paraId="60A83A82" w14:textId="2F270664" w:rsidR="0013352F" w:rsidRPr="00166CB6" w:rsidRDefault="0013352F" w:rsidP="0013352F">
      <w:pPr>
        <w:pStyle w:val="BodyTextIndent"/>
        <w:ind w:left="709"/>
        <w:rPr>
          <w:rFonts w:ascii="Poppins" w:hAnsi="Poppins" w:cs="Poppins"/>
          <w:szCs w:val="24"/>
        </w:rPr>
      </w:pPr>
      <w:bookmarkStart w:id="35" w:name="_Hlk116464430"/>
      <w:bookmarkStart w:id="36" w:name="_Hlk127540331"/>
      <w:bookmarkStart w:id="37" w:name="_Hlk113882235"/>
      <w:bookmarkStart w:id="38" w:name="_Hlk110616622"/>
      <w:r w:rsidRPr="00166CB6">
        <w:rPr>
          <w:rFonts w:ascii="Poppins" w:hAnsi="Poppins" w:cs="Poppins"/>
          <w:szCs w:val="24"/>
        </w:rPr>
        <w:t xml:space="preserve">Proposals that involve revocations or amendments to existing </w:t>
      </w:r>
      <w:r w:rsidR="00D919CC" w:rsidRPr="00166CB6">
        <w:rPr>
          <w:rFonts w:ascii="Poppins" w:hAnsi="Poppins" w:cs="Poppins"/>
          <w:szCs w:val="24"/>
        </w:rPr>
        <w:t>TRO</w:t>
      </w:r>
      <w:r w:rsidRPr="00166CB6">
        <w:rPr>
          <w:rFonts w:ascii="Poppins" w:hAnsi="Poppins" w:cs="Poppins"/>
          <w:szCs w:val="24"/>
        </w:rPr>
        <w:t xml:space="preserve">s and any new such orders are subject to statutory legal process set out in the Road Traffic Regulation Act 1984 and the Regulations that flow from that Act, namely, the Local Authorities’ Traffic Orders (Procedure)(England and Wales) Regulations 1996. </w:t>
      </w:r>
      <w:r w:rsidR="00D919CC" w:rsidRPr="00166CB6">
        <w:rPr>
          <w:rFonts w:ascii="Poppins" w:hAnsi="Poppins" w:cs="Poppins"/>
          <w:szCs w:val="24"/>
        </w:rPr>
        <w:t>Detail</w:t>
      </w:r>
      <w:r w:rsidRPr="00166CB6">
        <w:rPr>
          <w:rFonts w:ascii="Poppins" w:hAnsi="Poppins" w:cs="Poppins"/>
          <w:szCs w:val="24"/>
        </w:rPr>
        <w:t>s are formally advertised</w:t>
      </w:r>
      <w:r w:rsidR="00D919CC" w:rsidRPr="00166CB6">
        <w:rPr>
          <w:rFonts w:ascii="Poppins" w:hAnsi="Poppins" w:cs="Poppins"/>
          <w:szCs w:val="24"/>
        </w:rPr>
        <w:t>,</w:t>
      </w:r>
      <w:r w:rsidRPr="00166CB6">
        <w:rPr>
          <w:rFonts w:ascii="Poppins" w:hAnsi="Poppins" w:cs="Poppins"/>
          <w:szCs w:val="24"/>
        </w:rPr>
        <w:t xml:space="preserve"> includ</w:t>
      </w:r>
      <w:r w:rsidR="00D919CC" w:rsidRPr="00166CB6">
        <w:rPr>
          <w:rFonts w:ascii="Poppins" w:hAnsi="Poppins" w:cs="Poppins"/>
          <w:szCs w:val="24"/>
        </w:rPr>
        <w:t>ing</w:t>
      </w:r>
      <w:r w:rsidRPr="00166CB6">
        <w:rPr>
          <w:rFonts w:ascii="Poppins" w:hAnsi="Poppins" w:cs="Poppins"/>
          <w:szCs w:val="24"/>
        </w:rPr>
        <w:t xml:space="preserve"> a 21-day period for objections. </w:t>
      </w:r>
      <w:r w:rsidR="00D919CC" w:rsidRPr="00166CB6">
        <w:rPr>
          <w:rFonts w:ascii="Poppins" w:hAnsi="Poppins" w:cs="Poppins"/>
        </w:rPr>
        <w:t xml:space="preserve">Before making a </w:t>
      </w:r>
      <w:proofErr w:type="gramStart"/>
      <w:r w:rsidR="00D919CC" w:rsidRPr="00166CB6">
        <w:rPr>
          <w:rFonts w:ascii="Poppins" w:hAnsi="Poppins" w:cs="Poppins"/>
        </w:rPr>
        <w:t>TRO</w:t>
      </w:r>
      <w:proofErr w:type="gramEnd"/>
      <w:r w:rsidR="00D919CC" w:rsidRPr="00166CB6">
        <w:rPr>
          <w:rFonts w:ascii="Poppins" w:hAnsi="Poppins" w:cs="Poppins"/>
        </w:rPr>
        <w:t xml:space="preserve"> the Authority must consider all objections made and not withdrawn, and can decide whether to make the TRO unchanged, to make the TRO with modifications or not to proceed with making the TRO.</w:t>
      </w:r>
      <w:r w:rsidRPr="00166CB6">
        <w:rPr>
          <w:rFonts w:ascii="Poppins" w:hAnsi="Poppins" w:cs="Poppins"/>
          <w:szCs w:val="24"/>
        </w:rPr>
        <w:t xml:space="preserve"> </w:t>
      </w:r>
    </w:p>
    <w:p w14:paraId="30D986B0" w14:textId="77777777" w:rsidR="0013352F" w:rsidRPr="00166CB6" w:rsidRDefault="0013352F" w:rsidP="0013352F">
      <w:pPr>
        <w:pStyle w:val="BodyTextIndent"/>
        <w:ind w:left="709"/>
        <w:rPr>
          <w:rFonts w:ascii="Poppins" w:hAnsi="Poppins" w:cs="Poppins"/>
          <w:szCs w:val="24"/>
        </w:rPr>
      </w:pPr>
    </w:p>
    <w:p w14:paraId="2410D246" w14:textId="3B53D960" w:rsidR="0013352F" w:rsidRPr="00166CB6" w:rsidRDefault="0013352F" w:rsidP="0013352F">
      <w:pPr>
        <w:ind w:left="720"/>
        <w:rPr>
          <w:rFonts w:ascii="Poppins" w:hAnsi="Poppins" w:cs="Poppins"/>
        </w:rPr>
      </w:pPr>
      <w:r w:rsidRPr="00166CB6">
        <w:rPr>
          <w:rFonts w:ascii="Poppins" w:hAnsi="Poppins" w:cs="Poppins"/>
        </w:rPr>
        <w:t>The Authority is required to publish at least one notice detailing the proposal</w:t>
      </w:r>
      <w:r w:rsidR="00D919CC" w:rsidRPr="00166CB6">
        <w:rPr>
          <w:rFonts w:ascii="Poppins" w:hAnsi="Poppins" w:cs="Poppins"/>
        </w:rPr>
        <w:t>s to vary traffic movement and/or waiting and loading restrictions</w:t>
      </w:r>
      <w:r w:rsidRPr="00166CB6">
        <w:rPr>
          <w:rFonts w:ascii="Poppins" w:hAnsi="Poppins" w:cs="Poppins"/>
        </w:rPr>
        <w:t xml:space="preserve"> in a local newspaper in addition to taking such other steps as it deems appropriate for ensuring adequate publicity is provided. </w:t>
      </w:r>
      <w:r w:rsidR="00D919CC" w:rsidRPr="00166CB6">
        <w:rPr>
          <w:rFonts w:ascii="Poppins" w:hAnsi="Poppins" w:cs="Poppins"/>
        </w:rPr>
        <w:t>The Authority is also required to make documents relating to the proposal available for public inspection</w:t>
      </w:r>
      <w:r w:rsidRPr="00166CB6">
        <w:rPr>
          <w:rFonts w:ascii="Poppins" w:hAnsi="Poppins" w:cs="Poppins"/>
        </w:rPr>
        <w:t>. In North Tyneside, in addition to being advertised in a local newspaper, notices advertising the proposal are displayed on the Authority’s website and on roads affected by the order.  Documents relating to the proposal are also available for public inspection at the Authority’s offices at Quadrant. Objections to the proposal may be made within a period of 21 days starting from the date the notice was published.</w:t>
      </w:r>
    </w:p>
    <w:p w14:paraId="345F9415" w14:textId="77777777" w:rsidR="0013352F" w:rsidRPr="00166CB6" w:rsidRDefault="0013352F" w:rsidP="0013352F">
      <w:pPr>
        <w:ind w:left="720"/>
        <w:rPr>
          <w:rFonts w:ascii="Poppins" w:hAnsi="Poppins" w:cs="Poppins"/>
        </w:rPr>
      </w:pPr>
    </w:p>
    <w:p w14:paraId="51C0BC80" w14:textId="33476801" w:rsidR="0013352F" w:rsidRPr="00166CB6" w:rsidRDefault="0013352F" w:rsidP="0013352F">
      <w:pPr>
        <w:pStyle w:val="BodyTextIndent"/>
        <w:ind w:left="709"/>
        <w:rPr>
          <w:rFonts w:ascii="Poppins" w:hAnsi="Poppins" w:cs="Poppins"/>
        </w:rPr>
      </w:pPr>
      <w:r w:rsidRPr="00166CB6">
        <w:rPr>
          <w:rFonts w:ascii="Poppins" w:hAnsi="Poppins" w:cs="Poppins"/>
        </w:rPr>
        <w:t xml:space="preserve">In accordance with the </w:t>
      </w:r>
      <w:r w:rsidR="00D919CC" w:rsidRPr="00166CB6">
        <w:rPr>
          <w:rFonts w:ascii="Poppins" w:hAnsi="Poppins" w:cs="Poppins"/>
        </w:rPr>
        <w:t>Mayor’s Scheme of Delegation</w:t>
      </w:r>
      <w:r w:rsidRPr="00166CB6">
        <w:rPr>
          <w:rFonts w:ascii="Poppins" w:hAnsi="Poppins" w:cs="Poppins"/>
        </w:rPr>
        <w:t xml:space="preserve">, if any objections cannot be resolved, then the Cabinet Member for Environment is asked to consider </w:t>
      </w:r>
      <w:r w:rsidR="00D919CC" w:rsidRPr="00166CB6">
        <w:rPr>
          <w:rFonts w:ascii="Poppins" w:hAnsi="Poppins" w:cs="Poppins"/>
        </w:rPr>
        <w:t>any</w:t>
      </w:r>
      <w:r w:rsidRPr="00166CB6">
        <w:rPr>
          <w:rFonts w:ascii="Poppins" w:hAnsi="Poppins" w:cs="Poppins"/>
        </w:rPr>
        <w:t xml:space="preserve"> objections made and not withdrawn and to determine </w:t>
      </w:r>
      <w:r w:rsidR="00D919CC" w:rsidRPr="00166CB6">
        <w:rPr>
          <w:rFonts w:ascii="Poppins" w:hAnsi="Poppins" w:cs="Poppins"/>
        </w:rPr>
        <w:t>if a TRO should be made</w:t>
      </w:r>
      <w:r w:rsidRPr="00166CB6">
        <w:rPr>
          <w:rFonts w:ascii="Poppins" w:hAnsi="Poppins" w:cs="Poppins"/>
        </w:rPr>
        <w:t>.</w:t>
      </w:r>
    </w:p>
    <w:bookmarkEnd w:id="35"/>
    <w:p w14:paraId="6A0C504A" w14:textId="77777777" w:rsidR="0013352F" w:rsidRPr="00166CB6" w:rsidRDefault="0013352F" w:rsidP="0013352F">
      <w:pPr>
        <w:ind w:left="720"/>
        <w:rPr>
          <w:rFonts w:ascii="Poppins" w:hAnsi="Poppins" w:cs="Poppins"/>
        </w:rPr>
      </w:pPr>
    </w:p>
    <w:p w14:paraId="40621628" w14:textId="27405398" w:rsidR="00D919CC" w:rsidRPr="00166CB6" w:rsidRDefault="00D919CC" w:rsidP="0013352F">
      <w:pPr>
        <w:ind w:left="720"/>
        <w:rPr>
          <w:rFonts w:ascii="Poppins" w:hAnsi="Poppins" w:cs="Poppins"/>
        </w:rPr>
      </w:pPr>
      <w:r w:rsidRPr="00166CB6">
        <w:rPr>
          <w:rFonts w:ascii="Poppins" w:hAnsi="Poppins" w:cs="Poppins"/>
        </w:rPr>
        <w:t>Within 14 days of the making of the proposed TRO varying the existing TRO in respect of the proposals set out in the report, the Authority must notify any objectors, publish a notice of making in a local newspaper and take such other steps as it deems appropriate for ensuring adequate publicity is given to the making of the TRO. In North Tyneside, in addition to being advertised in a local newspaper, notices of making are displayed on the Authority’s website and on roads affected by the TRO. Documents relating to the order are also available for public inspection at the Authority’s offices at Quadrant.</w:t>
      </w:r>
      <w:bookmarkEnd w:id="36"/>
    </w:p>
    <w:bookmarkEnd w:id="37"/>
    <w:bookmarkEnd w:id="38"/>
    <w:p w14:paraId="2C8902F3" w14:textId="77777777" w:rsidR="006E52C0" w:rsidRPr="00166CB6" w:rsidRDefault="006E52C0">
      <w:pPr>
        <w:pStyle w:val="BodyTextIndent"/>
        <w:ind w:left="0"/>
        <w:rPr>
          <w:rFonts w:ascii="Poppins" w:hAnsi="Poppins" w:cs="Poppins"/>
          <w:b/>
          <w:bCs/>
        </w:rPr>
      </w:pPr>
    </w:p>
    <w:p w14:paraId="5EA8AD28" w14:textId="0C80F8C6" w:rsidR="00FA6D19" w:rsidRPr="00166CB6" w:rsidRDefault="00FA6D19">
      <w:pPr>
        <w:pStyle w:val="BodyTextIndent"/>
        <w:ind w:left="0"/>
        <w:rPr>
          <w:rFonts w:ascii="Poppins" w:hAnsi="Poppins" w:cs="Poppins"/>
          <w:b/>
          <w:bCs/>
        </w:rPr>
      </w:pPr>
      <w:r w:rsidRPr="00166CB6">
        <w:rPr>
          <w:rFonts w:ascii="Poppins" w:hAnsi="Poppins" w:cs="Poppins"/>
          <w:b/>
          <w:bCs/>
        </w:rPr>
        <w:t xml:space="preserve">2.3 </w:t>
      </w:r>
      <w:r w:rsidR="003C601C" w:rsidRPr="00166CB6">
        <w:rPr>
          <w:rFonts w:ascii="Poppins" w:hAnsi="Poppins" w:cs="Poppins"/>
          <w:b/>
          <w:bCs/>
        </w:rPr>
        <w:tab/>
      </w:r>
      <w:r w:rsidRPr="00166CB6">
        <w:rPr>
          <w:rFonts w:ascii="Poppins" w:hAnsi="Poppins" w:cs="Poppins"/>
          <w:b/>
          <w:bCs/>
        </w:rPr>
        <w:t>Consultation/community engagement</w:t>
      </w:r>
    </w:p>
    <w:p w14:paraId="72699435" w14:textId="77777777" w:rsidR="00D30862" w:rsidRPr="00166CB6" w:rsidRDefault="00D30862">
      <w:pPr>
        <w:rPr>
          <w:rFonts w:ascii="Poppins" w:hAnsi="Poppins" w:cs="Poppins"/>
          <w:b/>
        </w:rPr>
      </w:pPr>
    </w:p>
    <w:p w14:paraId="2C54425B" w14:textId="398D079B" w:rsidR="00C353D6" w:rsidRPr="00166CB6" w:rsidRDefault="00C353D6">
      <w:pPr>
        <w:rPr>
          <w:rFonts w:ascii="Poppins" w:hAnsi="Poppins" w:cs="Poppins"/>
          <w:b/>
        </w:rPr>
      </w:pPr>
      <w:r w:rsidRPr="00166CB6">
        <w:rPr>
          <w:rFonts w:ascii="Poppins" w:hAnsi="Poppins" w:cs="Poppins"/>
          <w:b/>
        </w:rPr>
        <w:t>2.3.1</w:t>
      </w:r>
      <w:r w:rsidRPr="00166CB6">
        <w:rPr>
          <w:rFonts w:ascii="Poppins" w:hAnsi="Poppins" w:cs="Poppins"/>
          <w:b/>
        </w:rPr>
        <w:tab/>
        <w:t>Internal consultation</w:t>
      </w:r>
    </w:p>
    <w:p w14:paraId="37825E79" w14:textId="77777777" w:rsidR="00C353D6" w:rsidRPr="00166CB6" w:rsidRDefault="00C353D6">
      <w:pPr>
        <w:rPr>
          <w:rFonts w:ascii="Poppins" w:hAnsi="Poppins" w:cs="Poppins"/>
        </w:rPr>
      </w:pPr>
    </w:p>
    <w:p w14:paraId="1F6F1164" w14:textId="03966635" w:rsidR="000E66A8" w:rsidRPr="00166CB6" w:rsidRDefault="006502D9" w:rsidP="006502D9">
      <w:pPr>
        <w:ind w:left="720"/>
        <w:rPr>
          <w:rFonts w:ascii="Poppins" w:hAnsi="Poppins" w:cs="Poppins"/>
        </w:rPr>
      </w:pPr>
      <w:r w:rsidRPr="00166CB6">
        <w:rPr>
          <w:rFonts w:ascii="Poppins" w:hAnsi="Poppins" w:cs="Poppins"/>
        </w:rPr>
        <w:t xml:space="preserve">Internal consultation has involved the </w:t>
      </w:r>
      <w:r w:rsidR="00F07450">
        <w:rPr>
          <w:rFonts w:ascii="Poppins" w:hAnsi="Poppins" w:cs="Poppins"/>
        </w:rPr>
        <w:t xml:space="preserve">Deputy Mayor and the </w:t>
      </w:r>
      <w:r w:rsidRPr="00166CB6">
        <w:rPr>
          <w:rFonts w:ascii="Poppins" w:hAnsi="Poppins" w:cs="Poppins"/>
        </w:rPr>
        <w:t xml:space="preserve">Cabinet Member for Environment. </w:t>
      </w:r>
      <w:r w:rsidR="00CA1B90">
        <w:rPr>
          <w:rFonts w:ascii="Poppins" w:hAnsi="Poppins" w:cs="Poppins"/>
        </w:rPr>
        <w:t>Arrangements have been made to update w</w:t>
      </w:r>
      <w:r w:rsidR="001B20DB" w:rsidRPr="00166CB6">
        <w:rPr>
          <w:rFonts w:ascii="Poppins" w:hAnsi="Poppins" w:cs="Poppins"/>
        </w:rPr>
        <w:t xml:space="preserve">ard </w:t>
      </w:r>
      <w:r w:rsidR="00CA1B90">
        <w:rPr>
          <w:rFonts w:ascii="Poppins" w:hAnsi="Poppins" w:cs="Poppins"/>
        </w:rPr>
        <w:t>M</w:t>
      </w:r>
      <w:r w:rsidR="001B20DB" w:rsidRPr="00166CB6">
        <w:rPr>
          <w:rFonts w:ascii="Poppins" w:hAnsi="Poppins" w:cs="Poppins"/>
        </w:rPr>
        <w:t>embers on the proposal as described in section 1.5.</w:t>
      </w:r>
      <w:r w:rsidR="00AA47DE" w:rsidRPr="00166CB6">
        <w:rPr>
          <w:rFonts w:ascii="Poppins" w:hAnsi="Poppins" w:cs="Poppins"/>
        </w:rPr>
        <w:t>3</w:t>
      </w:r>
      <w:r w:rsidR="001B20DB" w:rsidRPr="00166CB6">
        <w:rPr>
          <w:rFonts w:ascii="Poppins" w:hAnsi="Poppins" w:cs="Poppins"/>
        </w:rPr>
        <w:t>.</w:t>
      </w:r>
    </w:p>
    <w:p w14:paraId="6D011BFD" w14:textId="77777777" w:rsidR="006F2906" w:rsidRPr="00166CB6" w:rsidRDefault="006F2906">
      <w:pPr>
        <w:pStyle w:val="BodyTextIndent"/>
        <w:ind w:left="0"/>
        <w:rPr>
          <w:rFonts w:ascii="Poppins" w:hAnsi="Poppins" w:cs="Poppins"/>
        </w:rPr>
      </w:pPr>
    </w:p>
    <w:p w14:paraId="5E9BA82E" w14:textId="77777777" w:rsidR="00C353D6" w:rsidRPr="00166CB6" w:rsidRDefault="00C353D6">
      <w:pPr>
        <w:pStyle w:val="BodyTextIndent"/>
        <w:ind w:left="0"/>
        <w:rPr>
          <w:rFonts w:ascii="Poppins" w:hAnsi="Poppins" w:cs="Poppins"/>
          <w:b/>
        </w:rPr>
      </w:pPr>
      <w:r w:rsidRPr="00166CB6">
        <w:rPr>
          <w:rFonts w:ascii="Poppins" w:hAnsi="Poppins" w:cs="Poppins"/>
          <w:b/>
        </w:rPr>
        <w:t>2.3.2</w:t>
      </w:r>
      <w:r w:rsidRPr="00166CB6">
        <w:rPr>
          <w:rFonts w:ascii="Poppins" w:hAnsi="Poppins" w:cs="Poppins"/>
          <w:b/>
        </w:rPr>
        <w:tab/>
        <w:t>Community engagement</w:t>
      </w:r>
    </w:p>
    <w:p w14:paraId="148FD371" w14:textId="77777777" w:rsidR="00C353D6" w:rsidRPr="00166CB6" w:rsidRDefault="00C353D6">
      <w:pPr>
        <w:pStyle w:val="BodyTextIndent"/>
        <w:ind w:left="0"/>
        <w:rPr>
          <w:rFonts w:ascii="Poppins" w:hAnsi="Poppins" w:cs="Poppins"/>
        </w:rPr>
      </w:pPr>
    </w:p>
    <w:p w14:paraId="6CAF4AA6" w14:textId="0AF1C5C7" w:rsidR="00C353D6" w:rsidRPr="00166CB6" w:rsidRDefault="006502D9" w:rsidP="000E66A8">
      <w:pPr>
        <w:pStyle w:val="BodyTextIndent"/>
        <w:ind w:left="709"/>
        <w:rPr>
          <w:rFonts w:ascii="Poppins" w:hAnsi="Poppins" w:cs="Poppins"/>
        </w:rPr>
      </w:pPr>
      <w:r w:rsidRPr="00166CB6">
        <w:rPr>
          <w:rFonts w:ascii="Poppins" w:hAnsi="Poppins" w:cs="Poppins"/>
        </w:rPr>
        <w:t>V</w:t>
      </w:r>
      <w:r w:rsidR="000E66A8" w:rsidRPr="00166CB6">
        <w:rPr>
          <w:rFonts w:ascii="Poppins" w:hAnsi="Poppins" w:cs="Poppins"/>
        </w:rPr>
        <w:t>iews on the proposal were sought</w:t>
      </w:r>
      <w:r w:rsidRPr="00166CB6">
        <w:rPr>
          <w:rFonts w:ascii="Poppins" w:hAnsi="Poppins" w:cs="Poppins"/>
        </w:rPr>
        <w:t xml:space="preserve"> as described in section 1.5.3</w:t>
      </w:r>
      <w:r w:rsidR="000E66A8" w:rsidRPr="00166CB6">
        <w:rPr>
          <w:rFonts w:ascii="Poppins" w:hAnsi="Poppins" w:cs="Poppins"/>
        </w:rPr>
        <w:t xml:space="preserve">. The proposal </w:t>
      </w:r>
      <w:r w:rsidRPr="00166CB6">
        <w:rPr>
          <w:rFonts w:ascii="Poppins" w:hAnsi="Poppins" w:cs="Poppins"/>
        </w:rPr>
        <w:t>is to be</w:t>
      </w:r>
      <w:r w:rsidR="000E66A8" w:rsidRPr="00166CB6">
        <w:rPr>
          <w:rFonts w:ascii="Poppins" w:hAnsi="Poppins" w:cs="Poppins"/>
        </w:rPr>
        <w:t xml:space="preserve"> </w:t>
      </w:r>
      <w:r w:rsidR="001B20DB" w:rsidRPr="00166CB6">
        <w:rPr>
          <w:rFonts w:ascii="Poppins" w:hAnsi="Poppins" w:cs="Poppins"/>
        </w:rPr>
        <w:t xml:space="preserve">advertised </w:t>
      </w:r>
      <w:r w:rsidR="000E66A8" w:rsidRPr="00166CB6">
        <w:rPr>
          <w:rFonts w:ascii="Poppins" w:hAnsi="Poppins" w:cs="Poppins"/>
        </w:rPr>
        <w:t xml:space="preserve">in line with statutory process as </w:t>
      </w:r>
      <w:r w:rsidRPr="00166CB6">
        <w:rPr>
          <w:rFonts w:ascii="Poppins" w:hAnsi="Poppins" w:cs="Poppins"/>
        </w:rPr>
        <w:t>set out in section 1.5.</w:t>
      </w:r>
      <w:r w:rsidR="0013352F" w:rsidRPr="00166CB6">
        <w:rPr>
          <w:rFonts w:ascii="Poppins" w:hAnsi="Poppins" w:cs="Poppins"/>
        </w:rPr>
        <w:t>4</w:t>
      </w:r>
      <w:r w:rsidR="00AA47DE" w:rsidRPr="00166CB6">
        <w:rPr>
          <w:rFonts w:ascii="Poppins" w:hAnsi="Poppins" w:cs="Poppins"/>
        </w:rPr>
        <w:t>.</w:t>
      </w:r>
    </w:p>
    <w:p w14:paraId="69355142" w14:textId="77777777" w:rsidR="00153500" w:rsidRDefault="00153500">
      <w:pPr>
        <w:rPr>
          <w:rFonts w:ascii="Poppins" w:hAnsi="Poppins" w:cs="Poppins"/>
          <w:b/>
          <w:bCs/>
        </w:rPr>
      </w:pPr>
    </w:p>
    <w:p w14:paraId="06CBB627" w14:textId="77777777" w:rsidR="00FA6D19" w:rsidRPr="00166CB6" w:rsidRDefault="00FA6D19">
      <w:pPr>
        <w:rPr>
          <w:rFonts w:ascii="Poppins" w:hAnsi="Poppins" w:cs="Poppins"/>
          <w:b/>
          <w:bCs/>
        </w:rPr>
      </w:pPr>
      <w:r w:rsidRPr="00166CB6">
        <w:rPr>
          <w:rFonts w:ascii="Poppins" w:hAnsi="Poppins" w:cs="Poppins"/>
          <w:b/>
          <w:bCs/>
        </w:rPr>
        <w:t xml:space="preserve">2.4 </w:t>
      </w:r>
      <w:r w:rsidR="003C601C" w:rsidRPr="00166CB6">
        <w:rPr>
          <w:rFonts w:ascii="Poppins" w:hAnsi="Poppins" w:cs="Poppins"/>
          <w:b/>
          <w:bCs/>
        </w:rPr>
        <w:tab/>
      </w:r>
      <w:r w:rsidRPr="00166CB6">
        <w:rPr>
          <w:rFonts w:ascii="Poppins" w:hAnsi="Poppins" w:cs="Poppins"/>
          <w:b/>
          <w:bCs/>
        </w:rPr>
        <w:t>Human rights</w:t>
      </w:r>
    </w:p>
    <w:p w14:paraId="5017AF56" w14:textId="77777777" w:rsidR="00FA6D19" w:rsidRPr="00166CB6" w:rsidRDefault="00FA6D19">
      <w:pPr>
        <w:rPr>
          <w:rFonts w:ascii="Poppins" w:hAnsi="Poppins" w:cs="Poppins"/>
          <w:b/>
          <w:bCs/>
        </w:rPr>
      </w:pPr>
    </w:p>
    <w:p w14:paraId="37AE66C9" w14:textId="2C53F700" w:rsidR="00FA6D19" w:rsidRPr="00166CB6" w:rsidRDefault="00BE6881" w:rsidP="00BF362C">
      <w:pPr>
        <w:pStyle w:val="Footer"/>
        <w:tabs>
          <w:tab w:val="clear" w:pos="4153"/>
          <w:tab w:val="clear" w:pos="8306"/>
        </w:tabs>
        <w:ind w:left="709"/>
        <w:rPr>
          <w:rFonts w:ascii="Poppins" w:hAnsi="Poppins" w:cs="Poppins"/>
        </w:rPr>
      </w:pPr>
      <w:bookmarkStart w:id="39" w:name="_Hlk127537813"/>
      <w:r w:rsidRPr="00166CB6">
        <w:rPr>
          <w:rFonts w:ascii="Poppins" w:hAnsi="Poppins" w:cs="Poppins"/>
        </w:rPr>
        <w:t>Any human rights implications must be balanced against the duty that the Authority has to provide a safe highway for people to use. It is not considered that the proposed restrictions will have a negative impact on individuals’ human rights</w:t>
      </w:r>
      <w:bookmarkEnd w:id="39"/>
      <w:r w:rsidR="00CD680F" w:rsidRPr="00166CB6">
        <w:rPr>
          <w:rFonts w:ascii="Poppins" w:hAnsi="Poppins" w:cs="Poppins"/>
        </w:rPr>
        <w:t>.</w:t>
      </w:r>
    </w:p>
    <w:p w14:paraId="0721E662" w14:textId="77777777" w:rsidR="00F07450" w:rsidRDefault="00F07450">
      <w:pPr>
        <w:rPr>
          <w:rFonts w:ascii="Poppins" w:hAnsi="Poppins" w:cs="Poppins"/>
          <w:b/>
          <w:bCs/>
        </w:rPr>
      </w:pPr>
    </w:p>
    <w:p w14:paraId="5FCF9110" w14:textId="77777777" w:rsidR="0017158D" w:rsidRDefault="0017158D">
      <w:pPr>
        <w:rPr>
          <w:rFonts w:ascii="Poppins" w:hAnsi="Poppins" w:cs="Poppins"/>
          <w:b/>
          <w:bCs/>
        </w:rPr>
      </w:pPr>
    </w:p>
    <w:p w14:paraId="5A20D390" w14:textId="77777777" w:rsidR="0017158D" w:rsidRPr="00166CB6" w:rsidRDefault="0017158D">
      <w:pPr>
        <w:rPr>
          <w:rFonts w:ascii="Poppins" w:hAnsi="Poppins" w:cs="Poppins"/>
          <w:b/>
          <w:bCs/>
        </w:rPr>
      </w:pPr>
    </w:p>
    <w:p w14:paraId="7FC72172" w14:textId="77777777" w:rsidR="00FA6D19" w:rsidRPr="00166CB6" w:rsidRDefault="00FA6D19">
      <w:pPr>
        <w:rPr>
          <w:rFonts w:ascii="Poppins" w:hAnsi="Poppins" w:cs="Poppins"/>
          <w:b/>
          <w:bCs/>
        </w:rPr>
      </w:pPr>
      <w:r w:rsidRPr="00166CB6">
        <w:rPr>
          <w:rFonts w:ascii="Poppins" w:hAnsi="Poppins" w:cs="Poppins"/>
          <w:b/>
          <w:bCs/>
        </w:rPr>
        <w:t xml:space="preserve">2.5 </w:t>
      </w:r>
      <w:r w:rsidR="003C601C" w:rsidRPr="00166CB6">
        <w:rPr>
          <w:rFonts w:ascii="Poppins" w:hAnsi="Poppins" w:cs="Poppins"/>
          <w:b/>
          <w:bCs/>
        </w:rPr>
        <w:tab/>
      </w:r>
      <w:r w:rsidRPr="00166CB6">
        <w:rPr>
          <w:rFonts w:ascii="Poppins" w:hAnsi="Poppins" w:cs="Poppins"/>
          <w:b/>
          <w:bCs/>
        </w:rPr>
        <w:t>Equalities and diversity</w:t>
      </w:r>
    </w:p>
    <w:p w14:paraId="03662896" w14:textId="77777777" w:rsidR="00A97973" w:rsidRPr="00166CB6" w:rsidRDefault="00A97973" w:rsidP="000244A5">
      <w:pPr>
        <w:pStyle w:val="Footer"/>
        <w:tabs>
          <w:tab w:val="clear" w:pos="4153"/>
          <w:tab w:val="clear" w:pos="8306"/>
        </w:tabs>
        <w:ind w:left="709"/>
        <w:rPr>
          <w:rFonts w:ascii="Poppins" w:hAnsi="Poppins" w:cs="Poppins"/>
        </w:rPr>
      </w:pPr>
    </w:p>
    <w:p w14:paraId="1C4355D0" w14:textId="016F3415" w:rsidR="00ED3DFD" w:rsidRPr="00166CB6" w:rsidRDefault="003E6F14" w:rsidP="003E6F14">
      <w:pPr>
        <w:pStyle w:val="Footer"/>
        <w:tabs>
          <w:tab w:val="clear" w:pos="4153"/>
          <w:tab w:val="clear" w:pos="8306"/>
        </w:tabs>
        <w:ind w:left="709"/>
        <w:rPr>
          <w:rFonts w:ascii="Poppins" w:hAnsi="Poppins" w:cs="Poppins"/>
        </w:rPr>
      </w:pPr>
      <w:bookmarkStart w:id="40" w:name="_Hlk134514285"/>
      <w:r w:rsidRPr="00166CB6">
        <w:rPr>
          <w:rFonts w:ascii="Poppins" w:hAnsi="Poppins" w:cs="Poppins"/>
        </w:rPr>
        <w:t xml:space="preserve">An Equality Impact Assessment for the scheme has been undertaken and is attached as Appendix 2 to this report. </w:t>
      </w:r>
      <w:bookmarkStart w:id="41" w:name="_Hlk136361934"/>
      <w:r w:rsidR="00265356" w:rsidRPr="00166CB6">
        <w:rPr>
          <w:rFonts w:ascii="Poppins" w:hAnsi="Poppins" w:cs="Poppins"/>
        </w:rPr>
        <w:t>Actions are specified to reduce the identified potential negative impacts relating to the advertising of notices and orders regarding the proposed change and access arrangements during construction work.</w:t>
      </w:r>
      <w:bookmarkEnd w:id="40"/>
      <w:bookmarkEnd w:id="41"/>
    </w:p>
    <w:p w14:paraId="50D0991F" w14:textId="77777777" w:rsidR="00ED3DFD" w:rsidRPr="00166CB6" w:rsidRDefault="00ED3DFD">
      <w:pPr>
        <w:rPr>
          <w:rFonts w:ascii="Poppins" w:hAnsi="Poppins" w:cs="Poppins"/>
          <w:b/>
          <w:bCs/>
        </w:rPr>
      </w:pPr>
    </w:p>
    <w:p w14:paraId="66939FEC" w14:textId="77777777" w:rsidR="00FA6D19" w:rsidRPr="00166CB6" w:rsidRDefault="00FA6D19">
      <w:pPr>
        <w:rPr>
          <w:rFonts w:ascii="Poppins" w:hAnsi="Poppins" w:cs="Poppins"/>
          <w:b/>
          <w:bCs/>
        </w:rPr>
      </w:pPr>
      <w:r w:rsidRPr="00166CB6">
        <w:rPr>
          <w:rFonts w:ascii="Poppins" w:hAnsi="Poppins" w:cs="Poppins"/>
          <w:b/>
          <w:bCs/>
        </w:rPr>
        <w:t xml:space="preserve">2.6 </w:t>
      </w:r>
      <w:r w:rsidR="003C601C" w:rsidRPr="00166CB6">
        <w:rPr>
          <w:rFonts w:ascii="Poppins" w:hAnsi="Poppins" w:cs="Poppins"/>
          <w:b/>
          <w:bCs/>
        </w:rPr>
        <w:tab/>
      </w:r>
      <w:r w:rsidRPr="00166CB6">
        <w:rPr>
          <w:rFonts w:ascii="Poppins" w:hAnsi="Poppins" w:cs="Poppins"/>
          <w:b/>
          <w:bCs/>
        </w:rPr>
        <w:t>Risk management</w:t>
      </w:r>
    </w:p>
    <w:p w14:paraId="486AFDF2" w14:textId="77777777" w:rsidR="00FA6D19" w:rsidRPr="00166CB6" w:rsidRDefault="00FA6D19">
      <w:pPr>
        <w:rPr>
          <w:rFonts w:ascii="Poppins" w:hAnsi="Poppins" w:cs="Poppins"/>
          <w:b/>
          <w:bCs/>
        </w:rPr>
      </w:pPr>
    </w:p>
    <w:p w14:paraId="7BED9DF1" w14:textId="65D120E8" w:rsidR="00E910DE" w:rsidRPr="00166CB6" w:rsidRDefault="00E910DE" w:rsidP="00BF362C">
      <w:pPr>
        <w:ind w:left="709"/>
        <w:rPr>
          <w:rFonts w:ascii="Poppins" w:hAnsi="Poppins" w:cs="Poppins"/>
        </w:rPr>
      </w:pPr>
      <w:r w:rsidRPr="00166CB6">
        <w:rPr>
          <w:rFonts w:ascii="Poppins" w:hAnsi="Poppins" w:cs="Poppins"/>
        </w:rPr>
        <w:t>There are no risk management implications arising directly from this report. Strategic and operational risks associated with transport matters</w:t>
      </w:r>
      <w:r w:rsidRPr="00166CB6">
        <w:rPr>
          <w:rFonts w:ascii="Poppins" w:hAnsi="Poppins" w:cs="Poppins"/>
          <w:lang w:val="en-US"/>
        </w:rPr>
        <w:t xml:space="preserve"> are assessed via the established corporate process.</w:t>
      </w:r>
    </w:p>
    <w:p w14:paraId="539A1198" w14:textId="77777777" w:rsidR="008217B9" w:rsidRPr="00166CB6" w:rsidRDefault="008217B9">
      <w:pPr>
        <w:rPr>
          <w:rFonts w:ascii="Poppins" w:hAnsi="Poppins" w:cs="Poppins"/>
          <w:b/>
          <w:bCs/>
        </w:rPr>
      </w:pPr>
    </w:p>
    <w:p w14:paraId="58A1E150" w14:textId="77777777" w:rsidR="00FA6D19" w:rsidRPr="00166CB6" w:rsidRDefault="00FA6D19">
      <w:pPr>
        <w:pStyle w:val="Heading1"/>
        <w:rPr>
          <w:rFonts w:ascii="Poppins" w:hAnsi="Poppins" w:cs="Poppins"/>
          <w:bCs/>
        </w:rPr>
      </w:pPr>
      <w:r w:rsidRPr="00166CB6">
        <w:rPr>
          <w:rFonts w:ascii="Poppins" w:hAnsi="Poppins" w:cs="Poppins"/>
          <w:bCs/>
        </w:rPr>
        <w:t xml:space="preserve">2.7 </w:t>
      </w:r>
      <w:r w:rsidR="003C601C" w:rsidRPr="00166CB6">
        <w:rPr>
          <w:rFonts w:ascii="Poppins" w:hAnsi="Poppins" w:cs="Poppins"/>
          <w:bCs/>
        </w:rPr>
        <w:tab/>
      </w:r>
      <w:r w:rsidRPr="00166CB6">
        <w:rPr>
          <w:rFonts w:ascii="Poppins" w:hAnsi="Poppins" w:cs="Poppins"/>
          <w:bCs/>
        </w:rPr>
        <w:t>Crime and disorder</w:t>
      </w:r>
    </w:p>
    <w:p w14:paraId="554DA5E2" w14:textId="77777777" w:rsidR="00FA6D19" w:rsidRPr="00166CB6" w:rsidRDefault="00FA6D19">
      <w:pPr>
        <w:rPr>
          <w:rFonts w:ascii="Poppins" w:hAnsi="Poppins" w:cs="Poppins"/>
        </w:rPr>
      </w:pPr>
    </w:p>
    <w:p w14:paraId="1EE1B78E" w14:textId="77777777" w:rsidR="00FA6D19" w:rsidRPr="00166CB6" w:rsidRDefault="00CD680F" w:rsidP="00BF362C">
      <w:pPr>
        <w:ind w:left="709"/>
        <w:rPr>
          <w:rFonts w:ascii="Poppins" w:hAnsi="Poppins" w:cs="Poppins"/>
        </w:rPr>
      </w:pPr>
      <w:r w:rsidRPr="00166CB6">
        <w:rPr>
          <w:rFonts w:ascii="Poppins" w:hAnsi="Poppins" w:cs="Poppins"/>
        </w:rPr>
        <w:t>There are no crime and disorder i</w:t>
      </w:r>
      <w:r w:rsidR="00E45D19" w:rsidRPr="00166CB6">
        <w:rPr>
          <w:rFonts w:ascii="Poppins" w:hAnsi="Poppins" w:cs="Poppins"/>
        </w:rPr>
        <w:t>mplication</w:t>
      </w:r>
      <w:r w:rsidRPr="00166CB6">
        <w:rPr>
          <w:rFonts w:ascii="Poppins" w:hAnsi="Poppins" w:cs="Poppins"/>
        </w:rPr>
        <w:t>s</w:t>
      </w:r>
      <w:r w:rsidR="00E45D19" w:rsidRPr="00166CB6">
        <w:rPr>
          <w:rFonts w:ascii="Poppins" w:hAnsi="Poppins" w:cs="Poppins"/>
        </w:rPr>
        <w:t xml:space="preserve"> directly</w:t>
      </w:r>
      <w:r w:rsidRPr="00166CB6">
        <w:rPr>
          <w:rFonts w:ascii="Poppins" w:hAnsi="Poppins" w:cs="Poppins"/>
        </w:rPr>
        <w:t xml:space="preserve"> arising from this report.</w:t>
      </w:r>
    </w:p>
    <w:p w14:paraId="67CB1A30" w14:textId="77777777" w:rsidR="006E52C0" w:rsidRPr="00166CB6" w:rsidRDefault="006E52C0">
      <w:pPr>
        <w:rPr>
          <w:rFonts w:ascii="Poppins" w:hAnsi="Poppins" w:cs="Poppins"/>
          <w:b/>
          <w:bCs/>
        </w:rPr>
      </w:pPr>
    </w:p>
    <w:p w14:paraId="6F2DC7C6" w14:textId="77777777" w:rsidR="00FA6D19" w:rsidRPr="00166CB6" w:rsidRDefault="00FA6D19">
      <w:pPr>
        <w:rPr>
          <w:rFonts w:ascii="Poppins" w:hAnsi="Poppins" w:cs="Poppins"/>
          <w:b/>
          <w:bCs/>
        </w:rPr>
      </w:pPr>
      <w:r w:rsidRPr="00166CB6">
        <w:rPr>
          <w:rFonts w:ascii="Poppins" w:hAnsi="Poppins" w:cs="Poppins"/>
          <w:b/>
          <w:bCs/>
        </w:rPr>
        <w:t xml:space="preserve">2.8 </w:t>
      </w:r>
      <w:r w:rsidR="003C601C" w:rsidRPr="00166CB6">
        <w:rPr>
          <w:rFonts w:ascii="Poppins" w:hAnsi="Poppins" w:cs="Poppins"/>
          <w:b/>
          <w:bCs/>
        </w:rPr>
        <w:tab/>
      </w:r>
      <w:r w:rsidRPr="00166CB6">
        <w:rPr>
          <w:rFonts w:ascii="Poppins" w:hAnsi="Poppins" w:cs="Poppins"/>
          <w:b/>
          <w:bCs/>
        </w:rPr>
        <w:t>Environment and sustainability</w:t>
      </w:r>
    </w:p>
    <w:p w14:paraId="4A55E7D9" w14:textId="77777777" w:rsidR="00FA6D19" w:rsidRPr="00166CB6" w:rsidRDefault="00FA6D19">
      <w:pPr>
        <w:rPr>
          <w:rFonts w:ascii="Poppins" w:hAnsi="Poppins" w:cs="Poppins"/>
          <w:b/>
          <w:bCs/>
        </w:rPr>
      </w:pPr>
    </w:p>
    <w:p w14:paraId="485CC044" w14:textId="6A4E69D4" w:rsidR="003B07A9" w:rsidRPr="00166CB6" w:rsidRDefault="003E6F14" w:rsidP="003B07A9">
      <w:pPr>
        <w:ind w:left="709"/>
        <w:rPr>
          <w:rFonts w:ascii="Poppins" w:hAnsi="Poppins" w:cs="Poppins"/>
        </w:rPr>
      </w:pPr>
      <w:bookmarkStart w:id="42" w:name="_Hlk136361952"/>
      <w:r w:rsidRPr="00166CB6">
        <w:rPr>
          <w:rFonts w:ascii="Poppins" w:hAnsi="Poppins" w:cs="Poppins"/>
          <w:bCs/>
        </w:rPr>
        <w:t>There are potential positive implications in that the proposals support the use of more sustainable modes of transport in preference to car use</w:t>
      </w:r>
      <w:r w:rsidR="003B07A9" w:rsidRPr="00166CB6">
        <w:rPr>
          <w:rFonts w:ascii="Poppins" w:hAnsi="Poppins" w:cs="Poppins"/>
        </w:rPr>
        <w:t>.</w:t>
      </w:r>
      <w:r w:rsidR="00D675AF" w:rsidRPr="00166CB6">
        <w:rPr>
          <w:rFonts w:ascii="Poppins" w:hAnsi="Poppins" w:cs="Poppins"/>
        </w:rPr>
        <w:t xml:space="preserve"> The proposals also support a number of objectives in the Carbon Net Zero 2030 Action Plan, such as the creation of fully connected cycling network</w:t>
      </w:r>
      <w:bookmarkEnd w:id="42"/>
      <w:r w:rsidR="00D675AF" w:rsidRPr="00166CB6">
        <w:rPr>
          <w:rFonts w:ascii="Poppins" w:hAnsi="Poppins" w:cs="Poppins"/>
        </w:rPr>
        <w:t>.</w:t>
      </w:r>
    </w:p>
    <w:p w14:paraId="45CFE6EF" w14:textId="41E1219C" w:rsidR="00DA22AF" w:rsidRDefault="00DA22AF" w:rsidP="00BF362C">
      <w:pPr>
        <w:pStyle w:val="Footer"/>
        <w:tabs>
          <w:tab w:val="clear" w:pos="4153"/>
          <w:tab w:val="clear" w:pos="8306"/>
        </w:tabs>
        <w:ind w:left="709"/>
        <w:rPr>
          <w:rFonts w:ascii="Poppins" w:hAnsi="Poppins" w:cs="Poppins"/>
          <w:bCs/>
        </w:rPr>
      </w:pPr>
    </w:p>
    <w:p w14:paraId="3A078AE5" w14:textId="77777777" w:rsidR="00CA1B90" w:rsidRPr="00166CB6" w:rsidRDefault="00CA1B90" w:rsidP="00BF362C">
      <w:pPr>
        <w:pStyle w:val="Footer"/>
        <w:tabs>
          <w:tab w:val="clear" w:pos="4153"/>
          <w:tab w:val="clear" w:pos="8306"/>
        </w:tabs>
        <w:ind w:left="709"/>
        <w:rPr>
          <w:rFonts w:ascii="Poppins" w:hAnsi="Poppins" w:cs="Poppins"/>
          <w:bCs/>
        </w:rPr>
      </w:pPr>
    </w:p>
    <w:p w14:paraId="658CB3B1" w14:textId="77777777" w:rsidR="00DA22AF" w:rsidRPr="00166CB6" w:rsidRDefault="00DA22AF" w:rsidP="00DA22AF">
      <w:pPr>
        <w:pStyle w:val="Heading1"/>
        <w:rPr>
          <w:rFonts w:ascii="Poppins" w:hAnsi="Poppins" w:cs="Poppins"/>
          <w:bCs/>
        </w:rPr>
      </w:pPr>
      <w:r w:rsidRPr="00166CB6">
        <w:rPr>
          <w:rFonts w:ascii="Poppins" w:hAnsi="Poppins" w:cs="Poppins"/>
          <w:bCs/>
        </w:rPr>
        <w:t>PART 3 - SIGN OFF</w:t>
      </w:r>
    </w:p>
    <w:p w14:paraId="0006B801" w14:textId="77777777" w:rsidR="00DA22AF" w:rsidRPr="00166CB6" w:rsidRDefault="00DA22AF" w:rsidP="00DA22AF">
      <w:pPr>
        <w:rPr>
          <w:rFonts w:ascii="Poppins" w:hAnsi="Poppins" w:cs="Poppins"/>
        </w:rPr>
      </w:pPr>
    </w:p>
    <w:p w14:paraId="1CCDB151" w14:textId="77777777" w:rsidR="00DA22AF" w:rsidRPr="00166CB6" w:rsidRDefault="00DA22AF" w:rsidP="00DA22AF">
      <w:pPr>
        <w:rPr>
          <w:rFonts w:ascii="Poppins" w:hAnsi="Poppins" w:cs="Poppins"/>
        </w:rPr>
      </w:pPr>
      <w:r w:rsidRPr="00166CB6">
        <w:rPr>
          <w:rFonts w:ascii="Poppins" w:hAnsi="Poppins" w:cs="Poppins"/>
          <w:noProof/>
          <w:sz w:val="20"/>
          <w:lang w:eastAsia="en-GB"/>
        </w:rPr>
        <mc:AlternateContent>
          <mc:Choice Requires="wps">
            <w:drawing>
              <wp:anchor distT="0" distB="0" distL="114300" distR="114300" simplePos="0" relativeHeight="251684864" behindDoc="0" locked="0" layoutInCell="1" allowOverlap="1" wp14:anchorId="3F9FCF83" wp14:editId="70E89BB2">
                <wp:simplePos x="0" y="0"/>
                <wp:positionH relativeFrom="column">
                  <wp:posOffset>2597785</wp:posOffset>
                </wp:positionH>
                <wp:positionV relativeFrom="paragraph">
                  <wp:posOffset>120015</wp:posOffset>
                </wp:positionV>
                <wp:extent cx="365760" cy="274320"/>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w="9525">
                          <a:solidFill>
                            <a:srgbClr val="000000"/>
                          </a:solidFill>
                          <a:miter lim="800000"/>
                          <a:headEnd/>
                          <a:tailEnd/>
                        </a:ln>
                      </wps:spPr>
                      <wps:txbx>
                        <w:txbxContent>
                          <w:p w14:paraId="130E52D8" w14:textId="72379D9E" w:rsidR="00DA22AF" w:rsidRPr="00501AF2" w:rsidRDefault="003023BC" w:rsidP="00DA22AF">
                            <w:pPr>
                              <w:rPr>
                                <w:b/>
                                <w:bCs/>
                              </w:rPr>
                            </w:pPr>
                            <w:r>
                              <w:rPr>
                                <w:b/>
                                <w:bCs/>
                              </w:rPr>
                              <w:t xml:space="preserve"> </w:t>
                            </w:r>
                            <w:r w:rsidR="009A47BB">
                              <w:rPr>
                                <w:b/>
                                <w:bCs/>
                              </w:rPr>
                              <w:t>X</w:t>
                            </w:r>
                          </w:p>
                          <w:p w14:paraId="278CD8A6" w14:textId="77777777" w:rsidR="00DA22AF" w:rsidRPr="00953F30" w:rsidRDefault="00DA22AF" w:rsidP="00DA22AF">
                            <w:pPr>
                              <w:rPr>
                                <w:b/>
                                <w:sz w:val="28"/>
                                <w:szCs w:val="28"/>
                              </w:rPr>
                            </w:pPr>
                          </w:p>
                          <w:p w14:paraId="61602A46" w14:textId="77777777" w:rsidR="00DA22AF" w:rsidRDefault="00DA22AF" w:rsidP="00DA22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FCF83" id="_x0000_t202" coordsize="21600,21600" o:spt="202" path="m,l,21600r21600,l21600,xe">
                <v:stroke joinstyle="miter"/>
                <v:path gradientshapeok="t" o:connecttype="rect"/>
              </v:shapetype>
              <v:shape id="Text Box 14" o:spid="_x0000_s1026" type="#_x0000_t202" style="position:absolute;margin-left:204.55pt;margin-top:9.45pt;width:28.8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">
                <v:textbox>
                  <w:txbxContent>
                    <w:p w14:paraId="130E52D8" w14:textId="72379D9E" w:rsidR="00DA22AF" w:rsidRPr="00501AF2" w:rsidRDefault="003023BC" w:rsidP="00DA22AF">
                      <w:pPr>
                        <w:rPr>
                          <w:b/>
                          <w:bCs/>
                        </w:rPr>
                      </w:pPr>
                      <w:r>
                        <w:rPr>
                          <w:b/>
                          <w:bCs/>
                        </w:rPr>
                        <w:t xml:space="preserve"> </w:t>
                      </w:r>
                      <w:r w:rsidR="009A47BB">
                        <w:rPr>
                          <w:b/>
                          <w:bCs/>
                        </w:rPr>
                        <w:t>X</w:t>
                      </w:r>
                    </w:p>
                    <w:p w14:paraId="278CD8A6" w14:textId="77777777" w:rsidR="00DA22AF" w:rsidRPr="00953F30" w:rsidRDefault="00DA22AF" w:rsidP="00DA22AF">
                      <w:pPr>
                        <w:rPr>
                          <w:b/>
                          <w:sz w:val="28"/>
                          <w:szCs w:val="28"/>
                        </w:rPr>
                      </w:pPr>
                    </w:p>
                    <w:p w14:paraId="61602A46" w14:textId="77777777" w:rsidR="00DA22AF" w:rsidRDefault="00DA22AF" w:rsidP="00DA22AF"/>
                  </w:txbxContent>
                </v:textbox>
              </v:shape>
            </w:pict>
          </mc:Fallback>
        </mc:AlternateContent>
      </w:r>
    </w:p>
    <w:p w14:paraId="1A1837B0" w14:textId="77777777" w:rsidR="00DA22AF" w:rsidRPr="00166CB6" w:rsidRDefault="00DA22AF" w:rsidP="00DA22AF">
      <w:pPr>
        <w:numPr>
          <w:ilvl w:val="0"/>
          <w:numId w:val="3"/>
        </w:numPr>
        <w:rPr>
          <w:rFonts w:ascii="Poppins" w:hAnsi="Poppins" w:cs="Poppins"/>
        </w:rPr>
      </w:pPr>
      <w:r w:rsidRPr="00166CB6">
        <w:rPr>
          <w:rFonts w:ascii="Poppins" w:hAnsi="Poppins" w:cs="Poppins"/>
        </w:rPr>
        <w:t xml:space="preserve">Chief Finance Officer </w:t>
      </w:r>
    </w:p>
    <w:p w14:paraId="2E1D1216" w14:textId="77777777" w:rsidR="00DA22AF" w:rsidRPr="00166CB6" w:rsidRDefault="00DA22AF" w:rsidP="00DA22AF">
      <w:pPr>
        <w:pStyle w:val="BodyTextIndent"/>
        <w:ind w:left="0"/>
        <w:rPr>
          <w:rFonts w:ascii="Poppins" w:hAnsi="Poppins" w:cs="Poppins"/>
        </w:rPr>
      </w:pPr>
    </w:p>
    <w:p w14:paraId="2C4BA3D8" w14:textId="77777777" w:rsidR="00DA22AF" w:rsidRPr="00166CB6" w:rsidRDefault="00DA22AF" w:rsidP="00DA22AF">
      <w:pPr>
        <w:pStyle w:val="BodyTextIndent"/>
        <w:ind w:left="0"/>
        <w:rPr>
          <w:rFonts w:ascii="Poppins" w:hAnsi="Poppins" w:cs="Poppins"/>
        </w:rPr>
      </w:pPr>
      <w:r w:rsidRPr="00166CB6">
        <w:rPr>
          <w:rFonts w:ascii="Poppins" w:hAnsi="Poppins" w:cs="Poppins"/>
          <w:noProof/>
          <w:sz w:val="20"/>
          <w:lang w:eastAsia="en-GB"/>
        </w:rPr>
        <mc:AlternateContent>
          <mc:Choice Requires="wps">
            <w:drawing>
              <wp:anchor distT="0" distB="0" distL="114300" distR="114300" simplePos="0" relativeHeight="251685888" behindDoc="0" locked="0" layoutInCell="1" allowOverlap="1" wp14:anchorId="26A9E3F7" wp14:editId="5E9B4E93">
                <wp:simplePos x="0" y="0"/>
                <wp:positionH relativeFrom="column">
                  <wp:posOffset>2597785</wp:posOffset>
                </wp:positionH>
                <wp:positionV relativeFrom="paragraph">
                  <wp:posOffset>155575</wp:posOffset>
                </wp:positionV>
                <wp:extent cx="365760" cy="27432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w="9525">
                          <a:solidFill>
                            <a:srgbClr val="000000"/>
                          </a:solidFill>
                          <a:miter lim="800000"/>
                          <a:headEnd/>
                          <a:tailEnd/>
                        </a:ln>
                      </wps:spPr>
                      <wps:txbx>
                        <w:txbxContent>
                          <w:p w14:paraId="1DEB7DA9" w14:textId="5AA69C4D" w:rsidR="009265CE" w:rsidRPr="00501AF2" w:rsidRDefault="00376E82" w:rsidP="009265CE">
                            <w:pPr>
                              <w:rPr>
                                <w:b/>
                                <w:bCs/>
                              </w:rPr>
                            </w:pPr>
                            <w:r>
                              <w:rPr>
                                <w:b/>
                                <w:bCs/>
                              </w:rPr>
                              <w:t xml:space="preserve"> </w:t>
                            </w:r>
                            <w:r w:rsidR="009A47BB">
                              <w:rPr>
                                <w:b/>
                                <w:bCs/>
                              </w:rPr>
                              <w:t>X</w:t>
                            </w:r>
                          </w:p>
                          <w:p w14:paraId="428F897E" w14:textId="73FF4C6A" w:rsidR="00501AF2" w:rsidRPr="00501AF2" w:rsidRDefault="00501AF2" w:rsidP="00501AF2">
                            <w:pPr>
                              <w:rPr>
                                <w:b/>
                                <w:bCs/>
                              </w:rPr>
                            </w:pPr>
                          </w:p>
                          <w:p w14:paraId="371ACE68" w14:textId="77777777" w:rsidR="00DA22AF" w:rsidRDefault="00DA22AF" w:rsidP="00DA22AF"/>
                          <w:p w14:paraId="1A6D3909" w14:textId="77777777" w:rsidR="00DA22AF" w:rsidRDefault="00DA22AF" w:rsidP="00DA22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9E3F7" id="Text Box 15" o:spid="_x0000_s1027" type="#_x0000_t202" style="position:absolute;margin-left:204.55pt;margin-top:12.25pt;width:28.8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">
                <v:textbox>
                  <w:txbxContent>
                    <w:p w14:paraId="1DEB7DA9" w14:textId="5AA69C4D" w:rsidR="009265CE" w:rsidRPr="00501AF2" w:rsidRDefault="00376E82" w:rsidP="009265CE">
                      <w:pPr>
                        <w:rPr>
                          <w:b/>
                          <w:bCs/>
                        </w:rPr>
                      </w:pPr>
                      <w:r>
                        <w:rPr>
                          <w:b/>
                          <w:bCs/>
                        </w:rPr>
                        <w:t xml:space="preserve"> </w:t>
                      </w:r>
                      <w:r w:rsidR="009A47BB">
                        <w:rPr>
                          <w:b/>
                          <w:bCs/>
                        </w:rPr>
                        <w:t>X</w:t>
                      </w:r>
                    </w:p>
                    <w:p w14:paraId="428F897E" w14:textId="73FF4C6A" w:rsidR="00501AF2" w:rsidRPr="00501AF2" w:rsidRDefault="00501AF2" w:rsidP="00501AF2">
                      <w:pPr>
                        <w:rPr>
                          <w:b/>
                          <w:bCs/>
                        </w:rPr>
                      </w:pPr>
                    </w:p>
                    <w:p w14:paraId="371ACE68" w14:textId="77777777" w:rsidR="00DA22AF" w:rsidRDefault="00DA22AF" w:rsidP="00DA22AF"/>
                    <w:p w14:paraId="1A6D3909" w14:textId="77777777" w:rsidR="00DA22AF" w:rsidRDefault="00DA22AF" w:rsidP="00DA22AF"/>
                  </w:txbxContent>
                </v:textbox>
              </v:shape>
            </w:pict>
          </mc:Fallback>
        </mc:AlternateContent>
      </w:r>
    </w:p>
    <w:p w14:paraId="6CD964BE" w14:textId="77777777" w:rsidR="00DA22AF" w:rsidRPr="00166CB6" w:rsidRDefault="00DA22AF" w:rsidP="00DA22AF">
      <w:pPr>
        <w:pStyle w:val="BodyTextIndent"/>
        <w:numPr>
          <w:ilvl w:val="0"/>
          <w:numId w:val="3"/>
        </w:numPr>
        <w:rPr>
          <w:rFonts w:ascii="Poppins" w:hAnsi="Poppins" w:cs="Poppins"/>
        </w:rPr>
      </w:pPr>
      <w:r w:rsidRPr="00166CB6">
        <w:rPr>
          <w:rFonts w:ascii="Poppins" w:hAnsi="Poppins" w:cs="Poppins"/>
        </w:rPr>
        <w:t>Monitoring Officer</w:t>
      </w:r>
    </w:p>
    <w:p w14:paraId="6AFAAD9B" w14:textId="77777777" w:rsidR="00DA22AF" w:rsidRPr="00166CB6" w:rsidRDefault="00DA22AF" w:rsidP="00DA22AF">
      <w:pPr>
        <w:pStyle w:val="BodyTextIndent"/>
        <w:rPr>
          <w:rFonts w:ascii="Poppins" w:hAnsi="Poppins" w:cs="Poppins"/>
        </w:rPr>
      </w:pPr>
    </w:p>
    <w:p w14:paraId="2DE2F265" w14:textId="77777777" w:rsidR="00DA22AF" w:rsidRPr="00166CB6" w:rsidRDefault="00DA22AF" w:rsidP="00DA22AF">
      <w:pPr>
        <w:pStyle w:val="BodyTextIndent"/>
        <w:rPr>
          <w:rFonts w:ascii="Poppins" w:hAnsi="Poppins" w:cs="Poppins"/>
        </w:rPr>
      </w:pPr>
    </w:p>
    <w:p w14:paraId="7679D37F" w14:textId="77777777" w:rsidR="00DA22AF" w:rsidRPr="00166CB6" w:rsidRDefault="00DA22AF" w:rsidP="00DA22AF">
      <w:pPr>
        <w:pStyle w:val="BodyTextIndent"/>
        <w:numPr>
          <w:ilvl w:val="0"/>
          <w:numId w:val="4"/>
        </w:numPr>
        <w:rPr>
          <w:rFonts w:ascii="Poppins" w:hAnsi="Poppins" w:cs="Poppins"/>
        </w:rPr>
      </w:pPr>
      <w:r w:rsidRPr="00166CB6">
        <w:rPr>
          <w:rFonts w:ascii="Poppins" w:hAnsi="Poppins" w:cs="Poppins"/>
          <w:noProof/>
          <w:lang w:eastAsia="en-GB"/>
        </w:rPr>
        <mc:AlternateContent>
          <mc:Choice Requires="wps">
            <w:drawing>
              <wp:anchor distT="0" distB="0" distL="114300" distR="114300" simplePos="0" relativeHeight="251686912" behindDoc="0" locked="0" layoutInCell="1" allowOverlap="1" wp14:anchorId="07224110" wp14:editId="4826A641">
                <wp:simplePos x="0" y="0"/>
                <wp:positionH relativeFrom="column">
                  <wp:posOffset>2597785</wp:posOffset>
                </wp:positionH>
                <wp:positionV relativeFrom="paragraph">
                  <wp:posOffset>15875</wp:posOffset>
                </wp:positionV>
                <wp:extent cx="365760" cy="274320"/>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w="9525">
                          <a:solidFill>
                            <a:srgbClr val="000000"/>
                          </a:solidFill>
                          <a:miter lim="800000"/>
                          <a:headEnd/>
                          <a:tailEnd/>
                        </a:ln>
                      </wps:spPr>
                      <wps:txbx>
                        <w:txbxContent>
                          <w:p w14:paraId="104E159E" w14:textId="44C71103" w:rsidR="003023BC" w:rsidRPr="00501AF2" w:rsidRDefault="003023BC" w:rsidP="003023BC">
                            <w:pPr>
                              <w:rPr>
                                <w:b/>
                                <w:bCs/>
                              </w:rPr>
                            </w:pPr>
                            <w:r>
                              <w:rPr>
                                <w:b/>
                                <w:bCs/>
                              </w:rPr>
                              <w:t xml:space="preserve"> </w:t>
                            </w:r>
                            <w:r w:rsidR="009A47BB">
                              <w:rPr>
                                <w:b/>
                                <w:bCs/>
                              </w:rPr>
                              <w:t>X</w:t>
                            </w:r>
                          </w:p>
                          <w:p w14:paraId="6E406F6B" w14:textId="56C324C1" w:rsidR="009265CE" w:rsidRPr="00501AF2" w:rsidRDefault="009265CE" w:rsidP="009265CE">
                            <w:pPr>
                              <w:rPr>
                                <w:b/>
                                <w:bCs/>
                              </w:rPr>
                            </w:pPr>
                          </w:p>
                          <w:p w14:paraId="179A8FC0" w14:textId="2423853B" w:rsidR="00501AF2" w:rsidRPr="00501AF2" w:rsidRDefault="00501AF2" w:rsidP="00501AF2">
                            <w:pPr>
                              <w:rPr>
                                <w:b/>
                                <w:bCs/>
                              </w:rPr>
                            </w:pPr>
                          </w:p>
                          <w:p w14:paraId="70721C14" w14:textId="77777777" w:rsidR="00DA22AF" w:rsidRDefault="00DA22AF" w:rsidP="00DA22AF"/>
                          <w:p w14:paraId="64AC2DB7" w14:textId="77777777" w:rsidR="00DA22AF" w:rsidRDefault="00DA22AF" w:rsidP="00DA22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24110" id="Text Box 16" o:spid="_x0000_s1028" type="#_x0000_t202" style="position:absolute;left:0;text-align:left;margin-left:204.55pt;margin-top:1.25pt;width:28.8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">
                <v:textbox>
                  <w:txbxContent>
                    <w:p w14:paraId="104E159E" w14:textId="44C71103" w:rsidR="003023BC" w:rsidRPr="00501AF2" w:rsidRDefault="003023BC" w:rsidP="003023BC">
                      <w:pPr>
                        <w:rPr>
                          <w:b/>
                          <w:bCs/>
                        </w:rPr>
                      </w:pPr>
                      <w:r>
                        <w:rPr>
                          <w:b/>
                          <w:bCs/>
                        </w:rPr>
                        <w:t xml:space="preserve"> </w:t>
                      </w:r>
                      <w:r w:rsidR="009A47BB">
                        <w:rPr>
                          <w:b/>
                          <w:bCs/>
                        </w:rPr>
                        <w:t>X</w:t>
                      </w:r>
                    </w:p>
                    <w:p w14:paraId="6E406F6B" w14:textId="56C324C1" w:rsidR="009265CE" w:rsidRPr="00501AF2" w:rsidRDefault="009265CE" w:rsidP="009265CE">
                      <w:pPr>
                        <w:rPr>
                          <w:b/>
                          <w:bCs/>
                        </w:rPr>
                      </w:pPr>
                    </w:p>
                    <w:p w14:paraId="179A8FC0" w14:textId="2423853B" w:rsidR="00501AF2" w:rsidRPr="00501AF2" w:rsidRDefault="00501AF2" w:rsidP="00501AF2">
                      <w:pPr>
                        <w:rPr>
                          <w:b/>
                          <w:bCs/>
                        </w:rPr>
                      </w:pPr>
                    </w:p>
                    <w:p w14:paraId="70721C14" w14:textId="77777777" w:rsidR="00DA22AF" w:rsidRDefault="00DA22AF" w:rsidP="00DA22AF"/>
                    <w:p w14:paraId="64AC2DB7" w14:textId="77777777" w:rsidR="00DA22AF" w:rsidRDefault="00DA22AF" w:rsidP="00DA22AF"/>
                  </w:txbxContent>
                </v:textbox>
              </v:shape>
            </w:pict>
          </mc:Fallback>
        </mc:AlternateContent>
      </w:r>
      <w:r w:rsidRPr="00166CB6">
        <w:rPr>
          <w:rFonts w:ascii="Poppins" w:hAnsi="Poppins" w:cs="Poppins"/>
        </w:rPr>
        <w:t>Assistant Chief Executive</w:t>
      </w:r>
    </w:p>
    <w:sectPr w:rsidR="00DA22AF" w:rsidRPr="00166CB6" w:rsidSect="006C440B">
      <w:pgSz w:w="11906" w:h="16838" w:code="9"/>
      <w:pgMar w:top="851" w:right="851" w:bottom="851" w:left="851" w:header="709" w:footer="43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E01307" w14:textId="77777777" w:rsidR="005F5557" w:rsidRDefault="005F5557">
      <w:r>
        <w:separator/>
      </w:r>
    </w:p>
  </w:endnote>
  <w:endnote w:type="continuationSeparator" w:id="0">
    <w:p w14:paraId="787E0089" w14:textId="77777777" w:rsidR="005F5557" w:rsidRDefault="005F5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F8417" w14:textId="77777777" w:rsidR="005F5557" w:rsidRDefault="005F5557">
      <w:r>
        <w:separator/>
      </w:r>
    </w:p>
  </w:footnote>
  <w:footnote w:type="continuationSeparator" w:id="0">
    <w:p w14:paraId="6B9408FF" w14:textId="77777777" w:rsidR="005F5557" w:rsidRDefault="005F55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4CEF9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82167"/>
    <w:multiLevelType w:val="hybridMultilevel"/>
    <w:tmpl w:val="282C92D6"/>
    <w:lvl w:ilvl="0" w:tplc="5358C3DA">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 w15:restartNumberingAfterBreak="0">
    <w:nsid w:val="0718645B"/>
    <w:multiLevelType w:val="hybridMultilevel"/>
    <w:tmpl w:val="EC2CE5E8"/>
    <w:lvl w:ilvl="0" w:tplc="08090005">
      <w:start w:val="1"/>
      <w:numFmt w:val="bullet"/>
      <w:lvlText w:val=""/>
      <w:lvlJc w:val="left"/>
      <w:pPr>
        <w:ind w:left="1429" w:hanging="360"/>
      </w:pPr>
      <w:rPr>
        <w:rFonts w:ascii="Wingdings" w:hAnsi="Wingdings" w:hint="default"/>
      </w:rPr>
    </w:lvl>
    <w:lvl w:ilvl="1" w:tplc="7DAC8F62">
      <w:start w:val="3"/>
      <w:numFmt w:val="bullet"/>
      <w:lvlText w:val="-"/>
      <w:lvlJc w:val="left"/>
      <w:pPr>
        <w:ind w:left="2149" w:hanging="360"/>
      </w:pPr>
      <w:rPr>
        <w:rFonts w:ascii="Arial" w:eastAsiaTheme="minorHAnsi" w:hAnsi="Arial"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A4477BC"/>
    <w:multiLevelType w:val="hybridMultilevel"/>
    <w:tmpl w:val="343408E0"/>
    <w:lvl w:ilvl="0" w:tplc="FFFFFFFF">
      <w:start w:val="1"/>
      <w:numFmt w:val="upperLetter"/>
      <w:lvlText w:val="%1."/>
      <w:lvlJc w:val="left"/>
      <w:pPr>
        <w:ind w:left="107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BA0253E"/>
    <w:multiLevelType w:val="hybridMultilevel"/>
    <w:tmpl w:val="90EE6E88"/>
    <w:lvl w:ilvl="0" w:tplc="BCEC3268">
      <w:start w:val="1"/>
      <w:numFmt w:val="decimal"/>
      <w:lvlText w:val="(%1)"/>
      <w:lvlJc w:val="left"/>
      <w:pPr>
        <w:ind w:left="785" w:hanging="360"/>
      </w:pPr>
      <w:rPr>
        <w:rFonts w:ascii="Arial" w:hAnsi="Arial" w:cs="Arial"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5" w15:restartNumberingAfterBreak="0">
    <w:nsid w:val="0D3B43E5"/>
    <w:multiLevelType w:val="hybridMultilevel"/>
    <w:tmpl w:val="DBAE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07CF5"/>
    <w:multiLevelType w:val="hybridMultilevel"/>
    <w:tmpl w:val="F7FE84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1035C9F"/>
    <w:multiLevelType w:val="hybridMultilevel"/>
    <w:tmpl w:val="898A0A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232AAD"/>
    <w:multiLevelType w:val="hybridMultilevel"/>
    <w:tmpl w:val="695E9116"/>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017E5B"/>
    <w:multiLevelType w:val="hybridMultilevel"/>
    <w:tmpl w:val="2ECA78D8"/>
    <w:lvl w:ilvl="0" w:tplc="58C270C2">
      <w:start w:val="1"/>
      <w:numFmt w:val="lowerLetter"/>
      <w:lvlText w:val="%1)"/>
      <w:lvlJc w:val="left"/>
      <w:pPr>
        <w:ind w:left="780" w:hanging="4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197F4252"/>
    <w:multiLevelType w:val="hybridMultilevel"/>
    <w:tmpl w:val="9A0C2C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C10827"/>
    <w:multiLevelType w:val="hybridMultilevel"/>
    <w:tmpl w:val="343408E0"/>
    <w:lvl w:ilvl="0" w:tplc="FFFFFFFF">
      <w:start w:val="1"/>
      <w:numFmt w:val="upperLetter"/>
      <w:lvlText w:val="%1."/>
      <w:lvlJc w:val="left"/>
      <w:pPr>
        <w:ind w:left="107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28877EA"/>
    <w:multiLevelType w:val="hybridMultilevel"/>
    <w:tmpl w:val="2D6C1716"/>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51548C8"/>
    <w:multiLevelType w:val="hybridMultilevel"/>
    <w:tmpl w:val="1E423228"/>
    <w:lvl w:ilvl="0" w:tplc="E4868AF4">
      <w:start w:val="1"/>
      <w:numFmt w:val="lowerRoman"/>
      <w:lvlText w:val="%1)"/>
      <w:lvlJc w:val="left"/>
      <w:pPr>
        <w:ind w:left="1429" w:hanging="720"/>
      </w:pPr>
      <w:rPr>
        <w:rFonts w:ascii="Arial" w:hAnsi="Arial" w:cs="Arial" w:hint="default"/>
        <w:sz w:val="24"/>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25A13B5D"/>
    <w:multiLevelType w:val="hybridMultilevel"/>
    <w:tmpl w:val="23143A8E"/>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15" w15:restartNumberingAfterBreak="0">
    <w:nsid w:val="27B74EDD"/>
    <w:multiLevelType w:val="hybridMultilevel"/>
    <w:tmpl w:val="4E767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35BD6"/>
    <w:multiLevelType w:val="multilevel"/>
    <w:tmpl w:val="E84A119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2D839BA"/>
    <w:multiLevelType w:val="hybridMultilevel"/>
    <w:tmpl w:val="343408E0"/>
    <w:lvl w:ilvl="0" w:tplc="FFFFFFFF">
      <w:start w:val="1"/>
      <w:numFmt w:val="upperLetter"/>
      <w:lvlText w:val="%1."/>
      <w:lvlJc w:val="left"/>
      <w:pPr>
        <w:ind w:left="107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5E84418"/>
    <w:multiLevelType w:val="hybridMultilevel"/>
    <w:tmpl w:val="4AFC29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7020CB5"/>
    <w:multiLevelType w:val="hybridMultilevel"/>
    <w:tmpl w:val="343408E0"/>
    <w:lvl w:ilvl="0" w:tplc="FFFFFFFF">
      <w:start w:val="1"/>
      <w:numFmt w:val="upperLetter"/>
      <w:lvlText w:val="%1."/>
      <w:lvlJc w:val="left"/>
      <w:pPr>
        <w:ind w:left="107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76E0028"/>
    <w:multiLevelType w:val="hybridMultilevel"/>
    <w:tmpl w:val="5DD2B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8342BF"/>
    <w:multiLevelType w:val="hybridMultilevel"/>
    <w:tmpl w:val="998C2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7E1A95"/>
    <w:multiLevelType w:val="hybridMultilevel"/>
    <w:tmpl w:val="1EB08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5D1AD3"/>
    <w:multiLevelType w:val="hybridMultilevel"/>
    <w:tmpl w:val="74D479DA"/>
    <w:lvl w:ilvl="0" w:tplc="957886BC">
      <w:start w:val="1"/>
      <w:numFmt w:val="decimal"/>
      <w:lvlText w:val="(%1)"/>
      <w:lvlJc w:val="left"/>
      <w:pPr>
        <w:ind w:left="1440" w:hanging="360"/>
      </w:pPr>
      <w:rPr>
        <w:rFonts w:hint="default"/>
        <w:color w:val="000000" w:themeColor="tex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1FC6926"/>
    <w:multiLevelType w:val="hybridMultilevel"/>
    <w:tmpl w:val="380EDBCC"/>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25" w15:restartNumberingAfterBreak="0">
    <w:nsid w:val="540F7F9E"/>
    <w:multiLevelType w:val="hybridMultilevel"/>
    <w:tmpl w:val="343408E0"/>
    <w:lvl w:ilvl="0" w:tplc="FFFFFFFF">
      <w:start w:val="1"/>
      <w:numFmt w:val="upperLetter"/>
      <w:lvlText w:val="%1."/>
      <w:lvlJc w:val="left"/>
      <w:pPr>
        <w:ind w:left="107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80B65CE"/>
    <w:multiLevelType w:val="hybridMultilevel"/>
    <w:tmpl w:val="1D2A31A4"/>
    <w:lvl w:ilvl="0" w:tplc="6F2C8E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1E72048"/>
    <w:multiLevelType w:val="multilevel"/>
    <w:tmpl w:val="3EFCD9DC"/>
    <w:lvl w:ilvl="0">
      <w:start w:val="1"/>
      <w:numFmt w:val="decimal"/>
      <w:lvlText w:val="%1"/>
      <w:lvlJc w:val="left"/>
      <w:pPr>
        <w:ind w:left="465" w:hanging="465"/>
      </w:pPr>
      <w:rPr>
        <w:rFonts w:eastAsia="Calibri" w:cs="Arial" w:hint="default"/>
        <w:u w:val="none"/>
      </w:rPr>
    </w:lvl>
    <w:lvl w:ilvl="1">
      <w:start w:val="6"/>
      <w:numFmt w:val="decimal"/>
      <w:lvlText w:val="%1.%2"/>
      <w:lvlJc w:val="left"/>
      <w:pPr>
        <w:ind w:left="465" w:hanging="465"/>
      </w:pPr>
      <w:rPr>
        <w:rFonts w:eastAsia="Calibri" w:cs="Arial" w:hint="default"/>
        <w:u w:val="none"/>
      </w:rPr>
    </w:lvl>
    <w:lvl w:ilvl="2">
      <w:start w:val="1"/>
      <w:numFmt w:val="decimal"/>
      <w:lvlText w:val="%1.%2.%3"/>
      <w:lvlJc w:val="left"/>
      <w:pPr>
        <w:ind w:left="720" w:hanging="720"/>
      </w:pPr>
      <w:rPr>
        <w:rFonts w:eastAsia="Calibri" w:cs="Arial" w:hint="default"/>
        <w:u w:val="none"/>
      </w:rPr>
    </w:lvl>
    <w:lvl w:ilvl="3">
      <w:start w:val="1"/>
      <w:numFmt w:val="decimal"/>
      <w:lvlText w:val="%1.%2.%3.%4"/>
      <w:lvlJc w:val="left"/>
      <w:pPr>
        <w:ind w:left="1080" w:hanging="1080"/>
      </w:pPr>
      <w:rPr>
        <w:rFonts w:eastAsia="Calibri" w:cs="Arial" w:hint="default"/>
        <w:u w:val="none"/>
      </w:rPr>
    </w:lvl>
    <w:lvl w:ilvl="4">
      <w:start w:val="1"/>
      <w:numFmt w:val="decimal"/>
      <w:lvlText w:val="%1.%2.%3.%4.%5"/>
      <w:lvlJc w:val="left"/>
      <w:pPr>
        <w:ind w:left="1080" w:hanging="1080"/>
      </w:pPr>
      <w:rPr>
        <w:rFonts w:eastAsia="Calibri" w:cs="Arial" w:hint="default"/>
        <w:u w:val="none"/>
      </w:rPr>
    </w:lvl>
    <w:lvl w:ilvl="5">
      <w:start w:val="1"/>
      <w:numFmt w:val="decimal"/>
      <w:lvlText w:val="%1.%2.%3.%4.%5.%6"/>
      <w:lvlJc w:val="left"/>
      <w:pPr>
        <w:ind w:left="1440" w:hanging="1440"/>
      </w:pPr>
      <w:rPr>
        <w:rFonts w:eastAsia="Calibri" w:cs="Arial" w:hint="default"/>
        <w:u w:val="none"/>
      </w:rPr>
    </w:lvl>
    <w:lvl w:ilvl="6">
      <w:start w:val="1"/>
      <w:numFmt w:val="decimal"/>
      <w:lvlText w:val="%1.%2.%3.%4.%5.%6.%7"/>
      <w:lvlJc w:val="left"/>
      <w:pPr>
        <w:ind w:left="1440" w:hanging="1440"/>
      </w:pPr>
      <w:rPr>
        <w:rFonts w:eastAsia="Calibri" w:cs="Arial" w:hint="default"/>
        <w:u w:val="none"/>
      </w:rPr>
    </w:lvl>
    <w:lvl w:ilvl="7">
      <w:start w:val="1"/>
      <w:numFmt w:val="decimal"/>
      <w:lvlText w:val="%1.%2.%3.%4.%5.%6.%7.%8"/>
      <w:lvlJc w:val="left"/>
      <w:pPr>
        <w:ind w:left="1800" w:hanging="1800"/>
      </w:pPr>
      <w:rPr>
        <w:rFonts w:eastAsia="Calibri" w:cs="Arial" w:hint="default"/>
        <w:u w:val="none"/>
      </w:rPr>
    </w:lvl>
    <w:lvl w:ilvl="8">
      <w:start w:val="1"/>
      <w:numFmt w:val="decimal"/>
      <w:lvlText w:val="%1.%2.%3.%4.%5.%6.%7.%8.%9"/>
      <w:lvlJc w:val="left"/>
      <w:pPr>
        <w:ind w:left="1800" w:hanging="1800"/>
      </w:pPr>
      <w:rPr>
        <w:rFonts w:eastAsia="Calibri" w:cs="Arial" w:hint="default"/>
        <w:u w:val="none"/>
      </w:rPr>
    </w:lvl>
  </w:abstractNum>
  <w:abstractNum w:abstractNumId="28" w15:restartNumberingAfterBreak="0">
    <w:nsid w:val="63092B17"/>
    <w:multiLevelType w:val="hybridMultilevel"/>
    <w:tmpl w:val="1D2A31A4"/>
    <w:lvl w:ilvl="0" w:tplc="6F2C8E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41F56BB"/>
    <w:multiLevelType w:val="hybridMultilevel"/>
    <w:tmpl w:val="343408E0"/>
    <w:lvl w:ilvl="0" w:tplc="5002D000">
      <w:start w:val="1"/>
      <w:numFmt w:val="upperLetter"/>
      <w:lvlText w:val="%1."/>
      <w:lvlJc w:val="left"/>
      <w:pPr>
        <w:ind w:left="107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4735E9B"/>
    <w:multiLevelType w:val="hybridMultilevel"/>
    <w:tmpl w:val="6D78F9EE"/>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 w15:restartNumberingAfterBreak="0">
    <w:nsid w:val="65023BDC"/>
    <w:multiLevelType w:val="hybridMultilevel"/>
    <w:tmpl w:val="63228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2662BA"/>
    <w:multiLevelType w:val="hybridMultilevel"/>
    <w:tmpl w:val="959CFB00"/>
    <w:lvl w:ilvl="0" w:tplc="D514E1C4">
      <w:start w:val="5"/>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F315E4"/>
    <w:multiLevelType w:val="hybridMultilevel"/>
    <w:tmpl w:val="2042E6F0"/>
    <w:lvl w:ilvl="0" w:tplc="8E5A77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4D1871"/>
    <w:multiLevelType w:val="hybridMultilevel"/>
    <w:tmpl w:val="989C2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0E2A47"/>
    <w:multiLevelType w:val="hybridMultilevel"/>
    <w:tmpl w:val="31AE604C"/>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36" w15:restartNumberingAfterBreak="0">
    <w:nsid w:val="7AF13480"/>
    <w:multiLevelType w:val="hybridMultilevel"/>
    <w:tmpl w:val="1A9AFD64"/>
    <w:lvl w:ilvl="0" w:tplc="7DAC8F62">
      <w:start w:val="3"/>
      <w:numFmt w:val="bullet"/>
      <w:lvlText w:val="-"/>
      <w:lvlJc w:val="left"/>
      <w:pPr>
        <w:ind w:left="1069" w:hanging="360"/>
      </w:pPr>
      <w:rPr>
        <w:rFonts w:ascii="Arial" w:eastAsiaTheme="minorHAnsi"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922956890">
    <w:abstractNumId w:val="0"/>
  </w:num>
  <w:num w:numId="2" w16cid:durableId="1277369603">
    <w:abstractNumId w:val="16"/>
  </w:num>
  <w:num w:numId="3" w16cid:durableId="692413533">
    <w:abstractNumId w:val="22"/>
  </w:num>
  <w:num w:numId="4" w16cid:durableId="1855991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413427">
    <w:abstractNumId w:val="26"/>
  </w:num>
  <w:num w:numId="6" w16cid:durableId="1241528292">
    <w:abstractNumId w:val="2"/>
  </w:num>
  <w:num w:numId="7" w16cid:durableId="2077313688">
    <w:abstractNumId w:val="7"/>
  </w:num>
  <w:num w:numId="8" w16cid:durableId="1406881133">
    <w:abstractNumId w:val="10"/>
  </w:num>
  <w:num w:numId="9" w16cid:durableId="554397068">
    <w:abstractNumId w:val="13"/>
  </w:num>
  <w:num w:numId="10" w16cid:durableId="165637929">
    <w:abstractNumId w:val="14"/>
  </w:num>
  <w:num w:numId="11" w16cid:durableId="826896497">
    <w:abstractNumId w:val="24"/>
  </w:num>
  <w:num w:numId="12" w16cid:durableId="636684645">
    <w:abstractNumId w:val="35"/>
  </w:num>
  <w:num w:numId="13" w16cid:durableId="2092197278">
    <w:abstractNumId w:val="9"/>
  </w:num>
  <w:num w:numId="14" w16cid:durableId="809633444">
    <w:abstractNumId w:val="28"/>
  </w:num>
  <w:num w:numId="15" w16cid:durableId="250968731">
    <w:abstractNumId w:val="8"/>
  </w:num>
  <w:num w:numId="16" w16cid:durableId="1245841617">
    <w:abstractNumId w:val="20"/>
  </w:num>
  <w:num w:numId="17" w16cid:durableId="1389453492">
    <w:abstractNumId w:val="34"/>
  </w:num>
  <w:num w:numId="18" w16cid:durableId="1959948912">
    <w:abstractNumId w:val="36"/>
  </w:num>
  <w:num w:numId="19" w16cid:durableId="711880900">
    <w:abstractNumId w:val="30"/>
  </w:num>
  <w:num w:numId="20" w16cid:durableId="685063701">
    <w:abstractNumId w:val="23"/>
  </w:num>
  <w:num w:numId="21" w16cid:durableId="666251859">
    <w:abstractNumId w:val="6"/>
  </w:num>
  <w:num w:numId="22" w16cid:durableId="931166586">
    <w:abstractNumId w:val="4"/>
  </w:num>
  <w:num w:numId="23" w16cid:durableId="1514341887">
    <w:abstractNumId w:val="33"/>
  </w:num>
  <w:num w:numId="24" w16cid:durableId="587808852">
    <w:abstractNumId w:val="18"/>
  </w:num>
  <w:num w:numId="25" w16cid:durableId="426657016">
    <w:abstractNumId w:val="32"/>
  </w:num>
  <w:num w:numId="26" w16cid:durableId="19473914">
    <w:abstractNumId w:val="1"/>
  </w:num>
  <w:num w:numId="27" w16cid:durableId="388579243">
    <w:abstractNumId w:val="27"/>
  </w:num>
  <w:num w:numId="28" w16cid:durableId="1057342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3643350">
    <w:abstractNumId w:val="30"/>
  </w:num>
  <w:num w:numId="30" w16cid:durableId="1952318419">
    <w:abstractNumId w:val="36"/>
  </w:num>
  <w:num w:numId="31" w16cid:durableId="1876768060">
    <w:abstractNumId w:val="12"/>
  </w:num>
  <w:num w:numId="32" w16cid:durableId="2103601769">
    <w:abstractNumId w:val="5"/>
  </w:num>
  <w:num w:numId="33" w16cid:durableId="1152989222">
    <w:abstractNumId w:val="29"/>
  </w:num>
  <w:num w:numId="34" w16cid:durableId="624703995">
    <w:abstractNumId w:val="19"/>
  </w:num>
  <w:num w:numId="35" w16cid:durableId="2098090305">
    <w:abstractNumId w:val="11"/>
  </w:num>
  <w:num w:numId="36" w16cid:durableId="606696323">
    <w:abstractNumId w:val="25"/>
  </w:num>
  <w:num w:numId="37" w16cid:durableId="1659503929">
    <w:abstractNumId w:val="17"/>
  </w:num>
  <w:num w:numId="38" w16cid:durableId="929042015">
    <w:abstractNumId w:val="3"/>
  </w:num>
  <w:num w:numId="39" w16cid:durableId="1391881442">
    <w:abstractNumId w:val="31"/>
  </w:num>
  <w:num w:numId="40" w16cid:durableId="315651687">
    <w:abstractNumId w:val="15"/>
  </w:num>
  <w:num w:numId="41" w16cid:durableId="1924803785">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7E1"/>
    <w:rsid w:val="00000A2F"/>
    <w:rsid w:val="00000D2E"/>
    <w:rsid w:val="00005C3B"/>
    <w:rsid w:val="000071E5"/>
    <w:rsid w:val="000111E6"/>
    <w:rsid w:val="00011228"/>
    <w:rsid w:val="000133EC"/>
    <w:rsid w:val="000168EC"/>
    <w:rsid w:val="00016A07"/>
    <w:rsid w:val="00017090"/>
    <w:rsid w:val="00017341"/>
    <w:rsid w:val="00020FF1"/>
    <w:rsid w:val="0002128B"/>
    <w:rsid w:val="0002265E"/>
    <w:rsid w:val="00022D3A"/>
    <w:rsid w:val="00023268"/>
    <w:rsid w:val="000244A5"/>
    <w:rsid w:val="0002627C"/>
    <w:rsid w:val="000268E0"/>
    <w:rsid w:val="00027CA8"/>
    <w:rsid w:val="00031130"/>
    <w:rsid w:val="000343DD"/>
    <w:rsid w:val="00036BB1"/>
    <w:rsid w:val="00037768"/>
    <w:rsid w:val="000404AD"/>
    <w:rsid w:val="00042352"/>
    <w:rsid w:val="00042F82"/>
    <w:rsid w:val="00044C09"/>
    <w:rsid w:val="00045EF3"/>
    <w:rsid w:val="000460E7"/>
    <w:rsid w:val="00051319"/>
    <w:rsid w:val="00052844"/>
    <w:rsid w:val="0005335D"/>
    <w:rsid w:val="000536B8"/>
    <w:rsid w:val="0005446B"/>
    <w:rsid w:val="0006355C"/>
    <w:rsid w:val="00064472"/>
    <w:rsid w:val="0006523E"/>
    <w:rsid w:val="000654B4"/>
    <w:rsid w:val="000667E1"/>
    <w:rsid w:val="00066ABB"/>
    <w:rsid w:val="00067161"/>
    <w:rsid w:val="00071D26"/>
    <w:rsid w:val="0007242C"/>
    <w:rsid w:val="00073633"/>
    <w:rsid w:val="000738C0"/>
    <w:rsid w:val="00075914"/>
    <w:rsid w:val="00076503"/>
    <w:rsid w:val="00076857"/>
    <w:rsid w:val="00076E6A"/>
    <w:rsid w:val="00077FEB"/>
    <w:rsid w:val="000813C9"/>
    <w:rsid w:val="00081CBB"/>
    <w:rsid w:val="000823DD"/>
    <w:rsid w:val="000826C1"/>
    <w:rsid w:val="00082AE3"/>
    <w:rsid w:val="000841DD"/>
    <w:rsid w:val="0008422F"/>
    <w:rsid w:val="00084474"/>
    <w:rsid w:val="00084899"/>
    <w:rsid w:val="00085DBA"/>
    <w:rsid w:val="00085EA8"/>
    <w:rsid w:val="0008640A"/>
    <w:rsid w:val="00091246"/>
    <w:rsid w:val="000926DE"/>
    <w:rsid w:val="000952B8"/>
    <w:rsid w:val="00095444"/>
    <w:rsid w:val="0009676A"/>
    <w:rsid w:val="000A06F9"/>
    <w:rsid w:val="000A1FBD"/>
    <w:rsid w:val="000A29AF"/>
    <w:rsid w:val="000A54C4"/>
    <w:rsid w:val="000A5565"/>
    <w:rsid w:val="000A6AC5"/>
    <w:rsid w:val="000A6CAF"/>
    <w:rsid w:val="000A7CA3"/>
    <w:rsid w:val="000A7F6C"/>
    <w:rsid w:val="000B33C5"/>
    <w:rsid w:val="000B36CD"/>
    <w:rsid w:val="000B4AEE"/>
    <w:rsid w:val="000B5827"/>
    <w:rsid w:val="000B65F9"/>
    <w:rsid w:val="000C10C1"/>
    <w:rsid w:val="000C251D"/>
    <w:rsid w:val="000C33B8"/>
    <w:rsid w:val="000C40A5"/>
    <w:rsid w:val="000C4781"/>
    <w:rsid w:val="000C5FF8"/>
    <w:rsid w:val="000C6F4F"/>
    <w:rsid w:val="000C7ED1"/>
    <w:rsid w:val="000E16D9"/>
    <w:rsid w:val="000E213D"/>
    <w:rsid w:val="000E3497"/>
    <w:rsid w:val="000E4205"/>
    <w:rsid w:val="000E66A8"/>
    <w:rsid w:val="000E66B4"/>
    <w:rsid w:val="000F0087"/>
    <w:rsid w:val="000F099F"/>
    <w:rsid w:val="000F0B24"/>
    <w:rsid w:val="000F6E14"/>
    <w:rsid w:val="00100426"/>
    <w:rsid w:val="00100525"/>
    <w:rsid w:val="00100AD6"/>
    <w:rsid w:val="00100FB7"/>
    <w:rsid w:val="0010138C"/>
    <w:rsid w:val="00103CAA"/>
    <w:rsid w:val="001057F3"/>
    <w:rsid w:val="00106279"/>
    <w:rsid w:val="0010781B"/>
    <w:rsid w:val="00114A0B"/>
    <w:rsid w:val="00122F78"/>
    <w:rsid w:val="00127489"/>
    <w:rsid w:val="00130EE5"/>
    <w:rsid w:val="001320A6"/>
    <w:rsid w:val="001329AC"/>
    <w:rsid w:val="0013352F"/>
    <w:rsid w:val="00133E4B"/>
    <w:rsid w:val="001340C4"/>
    <w:rsid w:val="00135636"/>
    <w:rsid w:val="001377B4"/>
    <w:rsid w:val="00141C78"/>
    <w:rsid w:val="00142638"/>
    <w:rsid w:val="00142C34"/>
    <w:rsid w:val="00143D80"/>
    <w:rsid w:val="00146E4C"/>
    <w:rsid w:val="001516DB"/>
    <w:rsid w:val="00152FEA"/>
    <w:rsid w:val="00153420"/>
    <w:rsid w:val="00153500"/>
    <w:rsid w:val="00153840"/>
    <w:rsid w:val="00154CD2"/>
    <w:rsid w:val="00157209"/>
    <w:rsid w:val="00157345"/>
    <w:rsid w:val="001642E0"/>
    <w:rsid w:val="001660FC"/>
    <w:rsid w:val="00166380"/>
    <w:rsid w:val="00166CB6"/>
    <w:rsid w:val="00166E13"/>
    <w:rsid w:val="0017059E"/>
    <w:rsid w:val="00170728"/>
    <w:rsid w:val="0017158D"/>
    <w:rsid w:val="00171FBA"/>
    <w:rsid w:val="0017635E"/>
    <w:rsid w:val="00177550"/>
    <w:rsid w:val="00177FAB"/>
    <w:rsid w:val="001808D4"/>
    <w:rsid w:val="00181778"/>
    <w:rsid w:val="0018365B"/>
    <w:rsid w:val="00183937"/>
    <w:rsid w:val="00183A9E"/>
    <w:rsid w:val="00184678"/>
    <w:rsid w:val="0018502B"/>
    <w:rsid w:val="00192129"/>
    <w:rsid w:val="00192A3C"/>
    <w:rsid w:val="0019363D"/>
    <w:rsid w:val="00193888"/>
    <w:rsid w:val="001953A4"/>
    <w:rsid w:val="00195577"/>
    <w:rsid w:val="00196B25"/>
    <w:rsid w:val="001979F6"/>
    <w:rsid w:val="00197A23"/>
    <w:rsid w:val="001A32B9"/>
    <w:rsid w:val="001A3B9D"/>
    <w:rsid w:val="001A5A15"/>
    <w:rsid w:val="001A5FC0"/>
    <w:rsid w:val="001B15FB"/>
    <w:rsid w:val="001B1857"/>
    <w:rsid w:val="001B1914"/>
    <w:rsid w:val="001B1F25"/>
    <w:rsid w:val="001B20DB"/>
    <w:rsid w:val="001B343D"/>
    <w:rsid w:val="001B352D"/>
    <w:rsid w:val="001B3F70"/>
    <w:rsid w:val="001C0468"/>
    <w:rsid w:val="001C20EC"/>
    <w:rsid w:val="001C332F"/>
    <w:rsid w:val="001C3341"/>
    <w:rsid w:val="001C43A0"/>
    <w:rsid w:val="001C4AE1"/>
    <w:rsid w:val="001C678F"/>
    <w:rsid w:val="001C6B26"/>
    <w:rsid w:val="001D2405"/>
    <w:rsid w:val="001D3B9E"/>
    <w:rsid w:val="001D430A"/>
    <w:rsid w:val="001D5675"/>
    <w:rsid w:val="001D7069"/>
    <w:rsid w:val="001D79CB"/>
    <w:rsid w:val="001E4975"/>
    <w:rsid w:val="001E5C23"/>
    <w:rsid w:val="001E6036"/>
    <w:rsid w:val="001E615E"/>
    <w:rsid w:val="001E6492"/>
    <w:rsid w:val="001F028A"/>
    <w:rsid w:val="001F1714"/>
    <w:rsid w:val="001F173C"/>
    <w:rsid w:val="001F2761"/>
    <w:rsid w:val="001F691E"/>
    <w:rsid w:val="00201D4A"/>
    <w:rsid w:val="00202AA4"/>
    <w:rsid w:val="00203A4E"/>
    <w:rsid w:val="0020507D"/>
    <w:rsid w:val="0021002E"/>
    <w:rsid w:val="00211911"/>
    <w:rsid w:val="0021205F"/>
    <w:rsid w:val="002130BB"/>
    <w:rsid w:val="002139EC"/>
    <w:rsid w:val="00213ABA"/>
    <w:rsid w:val="00213EE3"/>
    <w:rsid w:val="002176F8"/>
    <w:rsid w:val="0021790B"/>
    <w:rsid w:val="00220207"/>
    <w:rsid w:val="00220D94"/>
    <w:rsid w:val="0022120D"/>
    <w:rsid w:val="00221B92"/>
    <w:rsid w:val="00222F80"/>
    <w:rsid w:val="002276FE"/>
    <w:rsid w:val="00231D9D"/>
    <w:rsid w:val="00233D07"/>
    <w:rsid w:val="002403E1"/>
    <w:rsid w:val="002407FF"/>
    <w:rsid w:val="002413E9"/>
    <w:rsid w:val="00241A87"/>
    <w:rsid w:val="0024300E"/>
    <w:rsid w:val="00245894"/>
    <w:rsid w:val="00245D26"/>
    <w:rsid w:val="00246F53"/>
    <w:rsid w:val="002473B5"/>
    <w:rsid w:val="00247EB2"/>
    <w:rsid w:val="00250014"/>
    <w:rsid w:val="002526C7"/>
    <w:rsid w:val="00253DD8"/>
    <w:rsid w:val="00253E8A"/>
    <w:rsid w:val="00255D42"/>
    <w:rsid w:val="00256F9C"/>
    <w:rsid w:val="00256FBF"/>
    <w:rsid w:val="002575B2"/>
    <w:rsid w:val="002575D6"/>
    <w:rsid w:val="00260B27"/>
    <w:rsid w:val="00261603"/>
    <w:rsid w:val="00261864"/>
    <w:rsid w:val="0026395A"/>
    <w:rsid w:val="00265356"/>
    <w:rsid w:val="00271CA0"/>
    <w:rsid w:val="00272B27"/>
    <w:rsid w:val="0027312C"/>
    <w:rsid w:val="002751A7"/>
    <w:rsid w:val="00275580"/>
    <w:rsid w:val="002757C2"/>
    <w:rsid w:val="00282593"/>
    <w:rsid w:val="00284803"/>
    <w:rsid w:val="00284F8A"/>
    <w:rsid w:val="00287B0B"/>
    <w:rsid w:val="00287CC7"/>
    <w:rsid w:val="002925CC"/>
    <w:rsid w:val="00292C45"/>
    <w:rsid w:val="00295B1B"/>
    <w:rsid w:val="002A2C19"/>
    <w:rsid w:val="002A33B9"/>
    <w:rsid w:val="002A3820"/>
    <w:rsid w:val="002A4507"/>
    <w:rsid w:val="002A49A8"/>
    <w:rsid w:val="002A5D32"/>
    <w:rsid w:val="002A6270"/>
    <w:rsid w:val="002A74DE"/>
    <w:rsid w:val="002B2741"/>
    <w:rsid w:val="002B35B6"/>
    <w:rsid w:val="002B3B8B"/>
    <w:rsid w:val="002B49C2"/>
    <w:rsid w:val="002B53A4"/>
    <w:rsid w:val="002B5B50"/>
    <w:rsid w:val="002B610C"/>
    <w:rsid w:val="002C053D"/>
    <w:rsid w:val="002C1A21"/>
    <w:rsid w:val="002C3628"/>
    <w:rsid w:val="002C60EA"/>
    <w:rsid w:val="002D7378"/>
    <w:rsid w:val="002E1746"/>
    <w:rsid w:val="002E3329"/>
    <w:rsid w:val="002E37BD"/>
    <w:rsid w:val="002E4959"/>
    <w:rsid w:val="002E5158"/>
    <w:rsid w:val="002E586E"/>
    <w:rsid w:val="002E5E34"/>
    <w:rsid w:val="002E5E9E"/>
    <w:rsid w:val="002E6C9D"/>
    <w:rsid w:val="002E75B4"/>
    <w:rsid w:val="002F1A1D"/>
    <w:rsid w:val="002F208B"/>
    <w:rsid w:val="002F452C"/>
    <w:rsid w:val="002F4E89"/>
    <w:rsid w:val="002F7AA2"/>
    <w:rsid w:val="002F7B49"/>
    <w:rsid w:val="003023BC"/>
    <w:rsid w:val="003029F4"/>
    <w:rsid w:val="00302E67"/>
    <w:rsid w:val="00302F65"/>
    <w:rsid w:val="00303D95"/>
    <w:rsid w:val="00304045"/>
    <w:rsid w:val="003040A9"/>
    <w:rsid w:val="003044F3"/>
    <w:rsid w:val="00305BEE"/>
    <w:rsid w:val="0030695C"/>
    <w:rsid w:val="00312496"/>
    <w:rsid w:val="003140BA"/>
    <w:rsid w:val="00314B10"/>
    <w:rsid w:val="003160E4"/>
    <w:rsid w:val="00316261"/>
    <w:rsid w:val="00317F06"/>
    <w:rsid w:val="003201DD"/>
    <w:rsid w:val="00320A03"/>
    <w:rsid w:val="00320BA2"/>
    <w:rsid w:val="00322EF3"/>
    <w:rsid w:val="00324678"/>
    <w:rsid w:val="00324ACC"/>
    <w:rsid w:val="003266FC"/>
    <w:rsid w:val="00327681"/>
    <w:rsid w:val="00330DEC"/>
    <w:rsid w:val="0033293D"/>
    <w:rsid w:val="00334E1E"/>
    <w:rsid w:val="003362B9"/>
    <w:rsid w:val="0034006D"/>
    <w:rsid w:val="00345E4A"/>
    <w:rsid w:val="00346212"/>
    <w:rsid w:val="0034739B"/>
    <w:rsid w:val="00352752"/>
    <w:rsid w:val="003537A9"/>
    <w:rsid w:val="0035416F"/>
    <w:rsid w:val="00354582"/>
    <w:rsid w:val="00356327"/>
    <w:rsid w:val="00357B2D"/>
    <w:rsid w:val="003607D5"/>
    <w:rsid w:val="00360CD1"/>
    <w:rsid w:val="003613FC"/>
    <w:rsid w:val="00361427"/>
    <w:rsid w:val="003621B5"/>
    <w:rsid w:val="003624FA"/>
    <w:rsid w:val="00363D22"/>
    <w:rsid w:val="00364651"/>
    <w:rsid w:val="003667D5"/>
    <w:rsid w:val="003701A0"/>
    <w:rsid w:val="00370BDF"/>
    <w:rsid w:val="00370CC7"/>
    <w:rsid w:val="0037152B"/>
    <w:rsid w:val="003724A5"/>
    <w:rsid w:val="0037343A"/>
    <w:rsid w:val="0037432E"/>
    <w:rsid w:val="00376E82"/>
    <w:rsid w:val="00377B8F"/>
    <w:rsid w:val="00380E38"/>
    <w:rsid w:val="003828C9"/>
    <w:rsid w:val="00382DA5"/>
    <w:rsid w:val="00383415"/>
    <w:rsid w:val="00384B9C"/>
    <w:rsid w:val="00386024"/>
    <w:rsid w:val="003905E9"/>
    <w:rsid w:val="00391AD4"/>
    <w:rsid w:val="00392888"/>
    <w:rsid w:val="0039302F"/>
    <w:rsid w:val="0039391E"/>
    <w:rsid w:val="003947B9"/>
    <w:rsid w:val="00396621"/>
    <w:rsid w:val="00397C2D"/>
    <w:rsid w:val="003A1FE8"/>
    <w:rsid w:val="003A2F2D"/>
    <w:rsid w:val="003A43F8"/>
    <w:rsid w:val="003A59A9"/>
    <w:rsid w:val="003A5FF1"/>
    <w:rsid w:val="003A66C3"/>
    <w:rsid w:val="003B07A9"/>
    <w:rsid w:val="003B0D0B"/>
    <w:rsid w:val="003B15E0"/>
    <w:rsid w:val="003B3F00"/>
    <w:rsid w:val="003B504E"/>
    <w:rsid w:val="003B7365"/>
    <w:rsid w:val="003C17A6"/>
    <w:rsid w:val="003C1CED"/>
    <w:rsid w:val="003C601C"/>
    <w:rsid w:val="003D027D"/>
    <w:rsid w:val="003D0FFF"/>
    <w:rsid w:val="003D4824"/>
    <w:rsid w:val="003D566B"/>
    <w:rsid w:val="003D5876"/>
    <w:rsid w:val="003D6C90"/>
    <w:rsid w:val="003D7032"/>
    <w:rsid w:val="003E0544"/>
    <w:rsid w:val="003E2E8F"/>
    <w:rsid w:val="003E3D76"/>
    <w:rsid w:val="003E5580"/>
    <w:rsid w:val="003E6298"/>
    <w:rsid w:val="003E6F14"/>
    <w:rsid w:val="003E70B4"/>
    <w:rsid w:val="003F253A"/>
    <w:rsid w:val="003F51FA"/>
    <w:rsid w:val="003F5AAC"/>
    <w:rsid w:val="003F7EDE"/>
    <w:rsid w:val="00400D7B"/>
    <w:rsid w:val="00402950"/>
    <w:rsid w:val="00403509"/>
    <w:rsid w:val="00406FE6"/>
    <w:rsid w:val="00410AF2"/>
    <w:rsid w:val="00412F01"/>
    <w:rsid w:val="004130F0"/>
    <w:rsid w:val="00413171"/>
    <w:rsid w:val="004131E5"/>
    <w:rsid w:val="00414C56"/>
    <w:rsid w:val="00415124"/>
    <w:rsid w:val="004164CE"/>
    <w:rsid w:val="004247F5"/>
    <w:rsid w:val="00424DE1"/>
    <w:rsid w:val="004264DA"/>
    <w:rsid w:val="00427A9F"/>
    <w:rsid w:val="004301CB"/>
    <w:rsid w:val="004304EC"/>
    <w:rsid w:val="004309BB"/>
    <w:rsid w:val="00431593"/>
    <w:rsid w:val="00432883"/>
    <w:rsid w:val="00432956"/>
    <w:rsid w:val="004334B1"/>
    <w:rsid w:val="00435E1B"/>
    <w:rsid w:val="00436539"/>
    <w:rsid w:val="00440C00"/>
    <w:rsid w:val="00443656"/>
    <w:rsid w:val="004457F3"/>
    <w:rsid w:val="00445C97"/>
    <w:rsid w:val="004514FD"/>
    <w:rsid w:val="00451A02"/>
    <w:rsid w:val="00451F06"/>
    <w:rsid w:val="004537BC"/>
    <w:rsid w:val="00455377"/>
    <w:rsid w:val="0045799A"/>
    <w:rsid w:val="00457EB7"/>
    <w:rsid w:val="0046005E"/>
    <w:rsid w:val="00460932"/>
    <w:rsid w:val="00461DA5"/>
    <w:rsid w:val="004639F5"/>
    <w:rsid w:val="00467D7B"/>
    <w:rsid w:val="004702A4"/>
    <w:rsid w:val="00472D9D"/>
    <w:rsid w:val="00474908"/>
    <w:rsid w:val="00474FA8"/>
    <w:rsid w:val="00477233"/>
    <w:rsid w:val="00477E7F"/>
    <w:rsid w:val="00482855"/>
    <w:rsid w:val="00483E74"/>
    <w:rsid w:val="00485800"/>
    <w:rsid w:val="004861B7"/>
    <w:rsid w:val="0049064D"/>
    <w:rsid w:val="00491922"/>
    <w:rsid w:val="00491E99"/>
    <w:rsid w:val="00491EF6"/>
    <w:rsid w:val="0049258D"/>
    <w:rsid w:val="00493802"/>
    <w:rsid w:val="00495348"/>
    <w:rsid w:val="00496485"/>
    <w:rsid w:val="004A08C3"/>
    <w:rsid w:val="004A1137"/>
    <w:rsid w:val="004A139C"/>
    <w:rsid w:val="004A5149"/>
    <w:rsid w:val="004A6524"/>
    <w:rsid w:val="004A66F3"/>
    <w:rsid w:val="004A6BEF"/>
    <w:rsid w:val="004A7394"/>
    <w:rsid w:val="004B176D"/>
    <w:rsid w:val="004B2F5F"/>
    <w:rsid w:val="004B356C"/>
    <w:rsid w:val="004B5663"/>
    <w:rsid w:val="004B6258"/>
    <w:rsid w:val="004B6ABD"/>
    <w:rsid w:val="004B72B4"/>
    <w:rsid w:val="004B74D5"/>
    <w:rsid w:val="004C0663"/>
    <w:rsid w:val="004C2738"/>
    <w:rsid w:val="004C3894"/>
    <w:rsid w:val="004C4920"/>
    <w:rsid w:val="004C5CEE"/>
    <w:rsid w:val="004D0BD4"/>
    <w:rsid w:val="004D1780"/>
    <w:rsid w:val="004D31FE"/>
    <w:rsid w:val="004D3D49"/>
    <w:rsid w:val="004D3F11"/>
    <w:rsid w:val="004D6978"/>
    <w:rsid w:val="004D70F4"/>
    <w:rsid w:val="004D7906"/>
    <w:rsid w:val="004E3BB9"/>
    <w:rsid w:val="004F13C9"/>
    <w:rsid w:val="004F2083"/>
    <w:rsid w:val="004F31BA"/>
    <w:rsid w:val="004F3F5C"/>
    <w:rsid w:val="004F4015"/>
    <w:rsid w:val="005000EF"/>
    <w:rsid w:val="00500B8B"/>
    <w:rsid w:val="00500F8C"/>
    <w:rsid w:val="00501AF2"/>
    <w:rsid w:val="005025A8"/>
    <w:rsid w:val="00504A21"/>
    <w:rsid w:val="00507924"/>
    <w:rsid w:val="00512D97"/>
    <w:rsid w:val="00514B86"/>
    <w:rsid w:val="005156A6"/>
    <w:rsid w:val="00516664"/>
    <w:rsid w:val="005202A4"/>
    <w:rsid w:val="00521A23"/>
    <w:rsid w:val="00523825"/>
    <w:rsid w:val="00523BB1"/>
    <w:rsid w:val="00527B4C"/>
    <w:rsid w:val="005349B8"/>
    <w:rsid w:val="005355EF"/>
    <w:rsid w:val="005375AD"/>
    <w:rsid w:val="005378C9"/>
    <w:rsid w:val="00540A35"/>
    <w:rsid w:val="005424E0"/>
    <w:rsid w:val="005435D3"/>
    <w:rsid w:val="005463B8"/>
    <w:rsid w:val="00552D85"/>
    <w:rsid w:val="00553146"/>
    <w:rsid w:val="00553C1E"/>
    <w:rsid w:val="005563B2"/>
    <w:rsid w:val="005576AC"/>
    <w:rsid w:val="0056121B"/>
    <w:rsid w:val="005617AC"/>
    <w:rsid w:val="00564256"/>
    <w:rsid w:val="005659AB"/>
    <w:rsid w:val="005714EF"/>
    <w:rsid w:val="005727A1"/>
    <w:rsid w:val="00573651"/>
    <w:rsid w:val="00577909"/>
    <w:rsid w:val="00577BA2"/>
    <w:rsid w:val="00580E7F"/>
    <w:rsid w:val="005815B8"/>
    <w:rsid w:val="005829FE"/>
    <w:rsid w:val="00584361"/>
    <w:rsid w:val="00586064"/>
    <w:rsid w:val="00587860"/>
    <w:rsid w:val="005878C4"/>
    <w:rsid w:val="00587E1B"/>
    <w:rsid w:val="005913F7"/>
    <w:rsid w:val="00591D36"/>
    <w:rsid w:val="00593D69"/>
    <w:rsid w:val="005940BF"/>
    <w:rsid w:val="0059448C"/>
    <w:rsid w:val="00597E2E"/>
    <w:rsid w:val="005A0124"/>
    <w:rsid w:val="005A1011"/>
    <w:rsid w:val="005A12D4"/>
    <w:rsid w:val="005A1AC9"/>
    <w:rsid w:val="005A26EF"/>
    <w:rsid w:val="005A2E79"/>
    <w:rsid w:val="005A3468"/>
    <w:rsid w:val="005A387F"/>
    <w:rsid w:val="005A5AEC"/>
    <w:rsid w:val="005B2AB3"/>
    <w:rsid w:val="005B37D0"/>
    <w:rsid w:val="005B48F7"/>
    <w:rsid w:val="005B6380"/>
    <w:rsid w:val="005C0D4B"/>
    <w:rsid w:val="005C45DB"/>
    <w:rsid w:val="005C502E"/>
    <w:rsid w:val="005C73FB"/>
    <w:rsid w:val="005D0DD7"/>
    <w:rsid w:val="005D2092"/>
    <w:rsid w:val="005D25DA"/>
    <w:rsid w:val="005D3E71"/>
    <w:rsid w:val="005D6AB0"/>
    <w:rsid w:val="005E0C5B"/>
    <w:rsid w:val="005E0E63"/>
    <w:rsid w:val="005E0EF1"/>
    <w:rsid w:val="005E7867"/>
    <w:rsid w:val="005E7FFD"/>
    <w:rsid w:val="005F1AF5"/>
    <w:rsid w:val="005F360A"/>
    <w:rsid w:val="005F3C5B"/>
    <w:rsid w:val="005F4211"/>
    <w:rsid w:val="005F5557"/>
    <w:rsid w:val="005F5629"/>
    <w:rsid w:val="005F5C18"/>
    <w:rsid w:val="005F78D0"/>
    <w:rsid w:val="00600471"/>
    <w:rsid w:val="00606C92"/>
    <w:rsid w:val="00607B05"/>
    <w:rsid w:val="0061098E"/>
    <w:rsid w:val="00611224"/>
    <w:rsid w:val="006124B7"/>
    <w:rsid w:val="00614CC6"/>
    <w:rsid w:val="00614CF1"/>
    <w:rsid w:val="00615B07"/>
    <w:rsid w:val="006208E5"/>
    <w:rsid w:val="006214CF"/>
    <w:rsid w:val="00622087"/>
    <w:rsid w:val="006226CC"/>
    <w:rsid w:val="006226D8"/>
    <w:rsid w:val="006233DA"/>
    <w:rsid w:val="00624888"/>
    <w:rsid w:val="00625366"/>
    <w:rsid w:val="0062694F"/>
    <w:rsid w:val="0063290B"/>
    <w:rsid w:val="006352FE"/>
    <w:rsid w:val="00635D9E"/>
    <w:rsid w:val="00637383"/>
    <w:rsid w:val="00637B0C"/>
    <w:rsid w:val="00637C24"/>
    <w:rsid w:val="006410AB"/>
    <w:rsid w:val="006412FD"/>
    <w:rsid w:val="00641A84"/>
    <w:rsid w:val="006428B8"/>
    <w:rsid w:val="006437C4"/>
    <w:rsid w:val="00643A11"/>
    <w:rsid w:val="00645BE0"/>
    <w:rsid w:val="00645CBA"/>
    <w:rsid w:val="006467A8"/>
    <w:rsid w:val="006502D9"/>
    <w:rsid w:val="006502EE"/>
    <w:rsid w:val="0065117F"/>
    <w:rsid w:val="006529B5"/>
    <w:rsid w:val="00654AA1"/>
    <w:rsid w:val="0065579C"/>
    <w:rsid w:val="00656726"/>
    <w:rsid w:val="00657043"/>
    <w:rsid w:val="00662456"/>
    <w:rsid w:val="00662776"/>
    <w:rsid w:val="0066319A"/>
    <w:rsid w:val="00663300"/>
    <w:rsid w:val="00664C18"/>
    <w:rsid w:val="006657A3"/>
    <w:rsid w:val="00670163"/>
    <w:rsid w:val="0067027C"/>
    <w:rsid w:val="0067076C"/>
    <w:rsid w:val="00672B50"/>
    <w:rsid w:val="00672DC2"/>
    <w:rsid w:val="00674F62"/>
    <w:rsid w:val="0067586B"/>
    <w:rsid w:val="00675C60"/>
    <w:rsid w:val="006770E2"/>
    <w:rsid w:val="00677420"/>
    <w:rsid w:val="006803FF"/>
    <w:rsid w:val="00680D8B"/>
    <w:rsid w:val="00680EB8"/>
    <w:rsid w:val="00681E7E"/>
    <w:rsid w:val="00681F32"/>
    <w:rsid w:val="0068533B"/>
    <w:rsid w:val="00687B56"/>
    <w:rsid w:val="00694391"/>
    <w:rsid w:val="006963C0"/>
    <w:rsid w:val="006969FC"/>
    <w:rsid w:val="00697FBA"/>
    <w:rsid w:val="006A182D"/>
    <w:rsid w:val="006A1AFC"/>
    <w:rsid w:val="006A2E73"/>
    <w:rsid w:val="006A3AF3"/>
    <w:rsid w:val="006A47D3"/>
    <w:rsid w:val="006A574B"/>
    <w:rsid w:val="006A6B8C"/>
    <w:rsid w:val="006B028E"/>
    <w:rsid w:val="006B27A6"/>
    <w:rsid w:val="006B67DD"/>
    <w:rsid w:val="006C02DC"/>
    <w:rsid w:val="006C1E28"/>
    <w:rsid w:val="006C440B"/>
    <w:rsid w:val="006C4F8B"/>
    <w:rsid w:val="006C537F"/>
    <w:rsid w:val="006C650C"/>
    <w:rsid w:val="006D046C"/>
    <w:rsid w:val="006D191F"/>
    <w:rsid w:val="006D26AD"/>
    <w:rsid w:val="006D2AC0"/>
    <w:rsid w:val="006E28DD"/>
    <w:rsid w:val="006E2A3F"/>
    <w:rsid w:val="006E52C0"/>
    <w:rsid w:val="006E6084"/>
    <w:rsid w:val="006E7849"/>
    <w:rsid w:val="006F2906"/>
    <w:rsid w:val="006F37DC"/>
    <w:rsid w:val="006F4D0F"/>
    <w:rsid w:val="006F68DA"/>
    <w:rsid w:val="006F74BF"/>
    <w:rsid w:val="006F7797"/>
    <w:rsid w:val="00702967"/>
    <w:rsid w:val="0070331A"/>
    <w:rsid w:val="00703E42"/>
    <w:rsid w:val="007043BB"/>
    <w:rsid w:val="00704494"/>
    <w:rsid w:val="007055E7"/>
    <w:rsid w:val="007074AA"/>
    <w:rsid w:val="00710971"/>
    <w:rsid w:val="00712009"/>
    <w:rsid w:val="00712312"/>
    <w:rsid w:val="007125F4"/>
    <w:rsid w:val="00714639"/>
    <w:rsid w:val="00715EF8"/>
    <w:rsid w:val="007212CA"/>
    <w:rsid w:val="00723CBE"/>
    <w:rsid w:val="00724004"/>
    <w:rsid w:val="00724997"/>
    <w:rsid w:val="007252B2"/>
    <w:rsid w:val="00725F27"/>
    <w:rsid w:val="00736EB8"/>
    <w:rsid w:val="00737405"/>
    <w:rsid w:val="00737ACC"/>
    <w:rsid w:val="0074136A"/>
    <w:rsid w:val="007417E3"/>
    <w:rsid w:val="0074182A"/>
    <w:rsid w:val="00742D76"/>
    <w:rsid w:val="0074327E"/>
    <w:rsid w:val="0074439E"/>
    <w:rsid w:val="00745A91"/>
    <w:rsid w:val="00747159"/>
    <w:rsid w:val="007471BF"/>
    <w:rsid w:val="007508C4"/>
    <w:rsid w:val="007527A7"/>
    <w:rsid w:val="00753420"/>
    <w:rsid w:val="00753825"/>
    <w:rsid w:val="007552EC"/>
    <w:rsid w:val="00756293"/>
    <w:rsid w:val="00757F78"/>
    <w:rsid w:val="00761C16"/>
    <w:rsid w:val="00762E86"/>
    <w:rsid w:val="00762F02"/>
    <w:rsid w:val="00762F21"/>
    <w:rsid w:val="00766B4E"/>
    <w:rsid w:val="007706AF"/>
    <w:rsid w:val="0077104C"/>
    <w:rsid w:val="00772D7F"/>
    <w:rsid w:val="007731AD"/>
    <w:rsid w:val="00773A52"/>
    <w:rsid w:val="00774CA9"/>
    <w:rsid w:val="00774CBA"/>
    <w:rsid w:val="00776355"/>
    <w:rsid w:val="00776F92"/>
    <w:rsid w:val="00780A55"/>
    <w:rsid w:val="00780B94"/>
    <w:rsid w:val="00781017"/>
    <w:rsid w:val="00781C4F"/>
    <w:rsid w:val="00781DE4"/>
    <w:rsid w:val="007844B8"/>
    <w:rsid w:val="00785D73"/>
    <w:rsid w:val="00794CF2"/>
    <w:rsid w:val="007A3F30"/>
    <w:rsid w:val="007A58DD"/>
    <w:rsid w:val="007A6552"/>
    <w:rsid w:val="007A6C72"/>
    <w:rsid w:val="007A7FD5"/>
    <w:rsid w:val="007B1DAD"/>
    <w:rsid w:val="007B1DAF"/>
    <w:rsid w:val="007B3226"/>
    <w:rsid w:val="007B488F"/>
    <w:rsid w:val="007B4F5D"/>
    <w:rsid w:val="007B601E"/>
    <w:rsid w:val="007B72CA"/>
    <w:rsid w:val="007B7F7B"/>
    <w:rsid w:val="007C10C3"/>
    <w:rsid w:val="007C18E5"/>
    <w:rsid w:val="007C1966"/>
    <w:rsid w:val="007C2213"/>
    <w:rsid w:val="007C272A"/>
    <w:rsid w:val="007C43F7"/>
    <w:rsid w:val="007C4898"/>
    <w:rsid w:val="007C519E"/>
    <w:rsid w:val="007C734A"/>
    <w:rsid w:val="007C77F7"/>
    <w:rsid w:val="007D1114"/>
    <w:rsid w:val="007D1160"/>
    <w:rsid w:val="007D25A3"/>
    <w:rsid w:val="007D2787"/>
    <w:rsid w:val="007D2EAB"/>
    <w:rsid w:val="007D419A"/>
    <w:rsid w:val="007E08E2"/>
    <w:rsid w:val="007E0932"/>
    <w:rsid w:val="007E1BD1"/>
    <w:rsid w:val="007E52DC"/>
    <w:rsid w:val="007E651B"/>
    <w:rsid w:val="007E7CC9"/>
    <w:rsid w:val="007F0586"/>
    <w:rsid w:val="007F3AEA"/>
    <w:rsid w:val="007F4594"/>
    <w:rsid w:val="007F4E45"/>
    <w:rsid w:val="007F5589"/>
    <w:rsid w:val="007F78B1"/>
    <w:rsid w:val="00802101"/>
    <w:rsid w:val="00803386"/>
    <w:rsid w:val="008033C8"/>
    <w:rsid w:val="00806DC4"/>
    <w:rsid w:val="00807809"/>
    <w:rsid w:val="00807DBB"/>
    <w:rsid w:val="0081086B"/>
    <w:rsid w:val="00810A9F"/>
    <w:rsid w:val="00810D5C"/>
    <w:rsid w:val="00812D35"/>
    <w:rsid w:val="008146C0"/>
    <w:rsid w:val="00816240"/>
    <w:rsid w:val="00816676"/>
    <w:rsid w:val="00816678"/>
    <w:rsid w:val="00816D21"/>
    <w:rsid w:val="00817041"/>
    <w:rsid w:val="008173FB"/>
    <w:rsid w:val="0081740C"/>
    <w:rsid w:val="008217B9"/>
    <w:rsid w:val="00821CEA"/>
    <w:rsid w:val="00823427"/>
    <w:rsid w:val="00825CDB"/>
    <w:rsid w:val="00831658"/>
    <w:rsid w:val="00832119"/>
    <w:rsid w:val="00832D76"/>
    <w:rsid w:val="0083361C"/>
    <w:rsid w:val="00834EA3"/>
    <w:rsid w:val="0083581C"/>
    <w:rsid w:val="00840A4F"/>
    <w:rsid w:val="00840A8F"/>
    <w:rsid w:val="008412C2"/>
    <w:rsid w:val="00842609"/>
    <w:rsid w:val="008429A7"/>
    <w:rsid w:val="00844B0D"/>
    <w:rsid w:val="00845999"/>
    <w:rsid w:val="008467F9"/>
    <w:rsid w:val="008557E4"/>
    <w:rsid w:val="00856676"/>
    <w:rsid w:val="0086236B"/>
    <w:rsid w:val="0086362E"/>
    <w:rsid w:val="008710E0"/>
    <w:rsid w:val="00874292"/>
    <w:rsid w:val="0087430F"/>
    <w:rsid w:val="00874EA8"/>
    <w:rsid w:val="00875DB8"/>
    <w:rsid w:val="00876C43"/>
    <w:rsid w:val="00876EE5"/>
    <w:rsid w:val="008807F8"/>
    <w:rsid w:val="00881051"/>
    <w:rsid w:val="008833B6"/>
    <w:rsid w:val="00885A03"/>
    <w:rsid w:val="008922D0"/>
    <w:rsid w:val="00893CBE"/>
    <w:rsid w:val="008940DC"/>
    <w:rsid w:val="008952D9"/>
    <w:rsid w:val="0089537A"/>
    <w:rsid w:val="008A0482"/>
    <w:rsid w:val="008A13C1"/>
    <w:rsid w:val="008A1673"/>
    <w:rsid w:val="008A2B2F"/>
    <w:rsid w:val="008A3C7A"/>
    <w:rsid w:val="008A41A6"/>
    <w:rsid w:val="008A4B0D"/>
    <w:rsid w:val="008A706A"/>
    <w:rsid w:val="008A733D"/>
    <w:rsid w:val="008B0926"/>
    <w:rsid w:val="008C382B"/>
    <w:rsid w:val="008C50BD"/>
    <w:rsid w:val="008C5CF8"/>
    <w:rsid w:val="008C5F14"/>
    <w:rsid w:val="008C69A0"/>
    <w:rsid w:val="008C7B13"/>
    <w:rsid w:val="008D05C5"/>
    <w:rsid w:val="008D0D6D"/>
    <w:rsid w:val="008D2C79"/>
    <w:rsid w:val="008D5C68"/>
    <w:rsid w:val="008E3338"/>
    <w:rsid w:val="008E3820"/>
    <w:rsid w:val="008E3835"/>
    <w:rsid w:val="008E3CDB"/>
    <w:rsid w:val="008E3E08"/>
    <w:rsid w:val="008E739E"/>
    <w:rsid w:val="008E7CFE"/>
    <w:rsid w:val="008F093F"/>
    <w:rsid w:val="008F23C2"/>
    <w:rsid w:val="008F3A02"/>
    <w:rsid w:val="008F4C79"/>
    <w:rsid w:val="008F617A"/>
    <w:rsid w:val="00901346"/>
    <w:rsid w:val="00904918"/>
    <w:rsid w:val="00904928"/>
    <w:rsid w:val="00905810"/>
    <w:rsid w:val="0090793C"/>
    <w:rsid w:val="00910906"/>
    <w:rsid w:val="0091100B"/>
    <w:rsid w:val="00911500"/>
    <w:rsid w:val="00914B51"/>
    <w:rsid w:val="00914C15"/>
    <w:rsid w:val="00916157"/>
    <w:rsid w:val="0091660D"/>
    <w:rsid w:val="009209DA"/>
    <w:rsid w:val="009243E4"/>
    <w:rsid w:val="00924EAD"/>
    <w:rsid w:val="009250A3"/>
    <w:rsid w:val="009265CE"/>
    <w:rsid w:val="00926670"/>
    <w:rsid w:val="00926AE0"/>
    <w:rsid w:val="00926FF9"/>
    <w:rsid w:val="0092713E"/>
    <w:rsid w:val="00927496"/>
    <w:rsid w:val="00927499"/>
    <w:rsid w:val="0093135A"/>
    <w:rsid w:val="009325DC"/>
    <w:rsid w:val="00932B72"/>
    <w:rsid w:val="00933EED"/>
    <w:rsid w:val="00934EC1"/>
    <w:rsid w:val="00937B51"/>
    <w:rsid w:val="00940B69"/>
    <w:rsid w:val="009420B2"/>
    <w:rsid w:val="009427D1"/>
    <w:rsid w:val="00942F96"/>
    <w:rsid w:val="00946FC7"/>
    <w:rsid w:val="00951305"/>
    <w:rsid w:val="00952CE1"/>
    <w:rsid w:val="00954883"/>
    <w:rsid w:val="00954927"/>
    <w:rsid w:val="009550B4"/>
    <w:rsid w:val="00955EEE"/>
    <w:rsid w:val="00960DB5"/>
    <w:rsid w:val="00962CDD"/>
    <w:rsid w:val="00964A05"/>
    <w:rsid w:val="009709D9"/>
    <w:rsid w:val="00972777"/>
    <w:rsid w:val="00973CAA"/>
    <w:rsid w:val="00974343"/>
    <w:rsid w:val="009763A2"/>
    <w:rsid w:val="00980085"/>
    <w:rsid w:val="00981BF8"/>
    <w:rsid w:val="0099300F"/>
    <w:rsid w:val="00994722"/>
    <w:rsid w:val="00994A61"/>
    <w:rsid w:val="009955B6"/>
    <w:rsid w:val="009A050F"/>
    <w:rsid w:val="009A0A4D"/>
    <w:rsid w:val="009A1212"/>
    <w:rsid w:val="009A1388"/>
    <w:rsid w:val="009A21B5"/>
    <w:rsid w:val="009A4473"/>
    <w:rsid w:val="009A4685"/>
    <w:rsid w:val="009A47BB"/>
    <w:rsid w:val="009A6A65"/>
    <w:rsid w:val="009A6C4E"/>
    <w:rsid w:val="009A7982"/>
    <w:rsid w:val="009B5B30"/>
    <w:rsid w:val="009B6930"/>
    <w:rsid w:val="009C469C"/>
    <w:rsid w:val="009C6727"/>
    <w:rsid w:val="009C6EEB"/>
    <w:rsid w:val="009D0A54"/>
    <w:rsid w:val="009D20CF"/>
    <w:rsid w:val="009D289C"/>
    <w:rsid w:val="009D3131"/>
    <w:rsid w:val="009D5262"/>
    <w:rsid w:val="009D52B9"/>
    <w:rsid w:val="009D7BD5"/>
    <w:rsid w:val="009E01AA"/>
    <w:rsid w:val="009E0F2F"/>
    <w:rsid w:val="009E1564"/>
    <w:rsid w:val="009E44CD"/>
    <w:rsid w:val="009E507A"/>
    <w:rsid w:val="009E757D"/>
    <w:rsid w:val="009E7D8F"/>
    <w:rsid w:val="009F0F0F"/>
    <w:rsid w:val="009F20E6"/>
    <w:rsid w:val="009F47C0"/>
    <w:rsid w:val="00A00777"/>
    <w:rsid w:val="00A04D73"/>
    <w:rsid w:val="00A064EA"/>
    <w:rsid w:val="00A067A2"/>
    <w:rsid w:val="00A07E5F"/>
    <w:rsid w:val="00A13FE2"/>
    <w:rsid w:val="00A148E5"/>
    <w:rsid w:val="00A149D5"/>
    <w:rsid w:val="00A20279"/>
    <w:rsid w:val="00A218A8"/>
    <w:rsid w:val="00A222EC"/>
    <w:rsid w:val="00A2249B"/>
    <w:rsid w:val="00A22681"/>
    <w:rsid w:val="00A25320"/>
    <w:rsid w:val="00A26EC3"/>
    <w:rsid w:val="00A30503"/>
    <w:rsid w:val="00A30B48"/>
    <w:rsid w:val="00A30D18"/>
    <w:rsid w:val="00A32104"/>
    <w:rsid w:val="00A34E93"/>
    <w:rsid w:val="00A43076"/>
    <w:rsid w:val="00A4632A"/>
    <w:rsid w:val="00A52EA0"/>
    <w:rsid w:val="00A53473"/>
    <w:rsid w:val="00A539DA"/>
    <w:rsid w:val="00A542F3"/>
    <w:rsid w:val="00A545FD"/>
    <w:rsid w:val="00A5473F"/>
    <w:rsid w:val="00A55246"/>
    <w:rsid w:val="00A55ED0"/>
    <w:rsid w:val="00A5616C"/>
    <w:rsid w:val="00A57FA0"/>
    <w:rsid w:val="00A61B8A"/>
    <w:rsid w:val="00A61E99"/>
    <w:rsid w:val="00A635F1"/>
    <w:rsid w:val="00A63D56"/>
    <w:rsid w:val="00A6422C"/>
    <w:rsid w:val="00A6656B"/>
    <w:rsid w:val="00A66BCA"/>
    <w:rsid w:val="00A66F88"/>
    <w:rsid w:val="00A67B1D"/>
    <w:rsid w:val="00A73915"/>
    <w:rsid w:val="00A77116"/>
    <w:rsid w:val="00A7789E"/>
    <w:rsid w:val="00A80253"/>
    <w:rsid w:val="00A802D3"/>
    <w:rsid w:val="00A81DCB"/>
    <w:rsid w:val="00A879A5"/>
    <w:rsid w:val="00A900EC"/>
    <w:rsid w:val="00A9035F"/>
    <w:rsid w:val="00A94BAC"/>
    <w:rsid w:val="00A94CDE"/>
    <w:rsid w:val="00A963BC"/>
    <w:rsid w:val="00A97596"/>
    <w:rsid w:val="00A97973"/>
    <w:rsid w:val="00AA47DE"/>
    <w:rsid w:val="00AA7B39"/>
    <w:rsid w:val="00AB073B"/>
    <w:rsid w:val="00AB1BCD"/>
    <w:rsid w:val="00AB27E9"/>
    <w:rsid w:val="00AB2C45"/>
    <w:rsid w:val="00AB354F"/>
    <w:rsid w:val="00AB4628"/>
    <w:rsid w:val="00AB5CEE"/>
    <w:rsid w:val="00AB7057"/>
    <w:rsid w:val="00AC1CC0"/>
    <w:rsid w:val="00AC1EC4"/>
    <w:rsid w:val="00AC2DFE"/>
    <w:rsid w:val="00AC39E3"/>
    <w:rsid w:val="00AC5FFE"/>
    <w:rsid w:val="00AC6534"/>
    <w:rsid w:val="00AD09A4"/>
    <w:rsid w:val="00AD1EDD"/>
    <w:rsid w:val="00AD210C"/>
    <w:rsid w:val="00AD3DBC"/>
    <w:rsid w:val="00AD6731"/>
    <w:rsid w:val="00AE0906"/>
    <w:rsid w:val="00AE0B70"/>
    <w:rsid w:val="00AE3B10"/>
    <w:rsid w:val="00AE4E08"/>
    <w:rsid w:val="00AE6507"/>
    <w:rsid w:val="00AE7784"/>
    <w:rsid w:val="00AF0AC5"/>
    <w:rsid w:val="00AF0D2E"/>
    <w:rsid w:val="00AF1EC0"/>
    <w:rsid w:val="00AF20D1"/>
    <w:rsid w:val="00AF5D31"/>
    <w:rsid w:val="00AF641B"/>
    <w:rsid w:val="00AF6B97"/>
    <w:rsid w:val="00AF6CE7"/>
    <w:rsid w:val="00AF6E1E"/>
    <w:rsid w:val="00AF729E"/>
    <w:rsid w:val="00B01323"/>
    <w:rsid w:val="00B02151"/>
    <w:rsid w:val="00B03256"/>
    <w:rsid w:val="00B038BD"/>
    <w:rsid w:val="00B046C7"/>
    <w:rsid w:val="00B057FB"/>
    <w:rsid w:val="00B05D25"/>
    <w:rsid w:val="00B063B0"/>
    <w:rsid w:val="00B07A3B"/>
    <w:rsid w:val="00B110F0"/>
    <w:rsid w:val="00B11A41"/>
    <w:rsid w:val="00B11AFC"/>
    <w:rsid w:val="00B13FD4"/>
    <w:rsid w:val="00B141B2"/>
    <w:rsid w:val="00B2079C"/>
    <w:rsid w:val="00B212DB"/>
    <w:rsid w:val="00B22886"/>
    <w:rsid w:val="00B22F19"/>
    <w:rsid w:val="00B2387D"/>
    <w:rsid w:val="00B24CE0"/>
    <w:rsid w:val="00B24CF5"/>
    <w:rsid w:val="00B27852"/>
    <w:rsid w:val="00B307DC"/>
    <w:rsid w:val="00B332ED"/>
    <w:rsid w:val="00B339A6"/>
    <w:rsid w:val="00B40C70"/>
    <w:rsid w:val="00B431BC"/>
    <w:rsid w:val="00B450E8"/>
    <w:rsid w:val="00B45272"/>
    <w:rsid w:val="00B45590"/>
    <w:rsid w:val="00B46BFF"/>
    <w:rsid w:val="00B5025E"/>
    <w:rsid w:val="00B51F1B"/>
    <w:rsid w:val="00B52D6C"/>
    <w:rsid w:val="00B53C07"/>
    <w:rsid w:val="00B56E44"/>
    <w:rsid w:val="00B63239"/>
    <w:rsid w:val="00B65943"/>
    <w:rsid w:val="00B66632"/>
    <w:rsid w:val="00B66A14"/>
    <w:rsid w:val="00B702EE"/>
    <w:rsid w:val="00B704BE"/>
    <w:rsid w:val="00B72035"/>
    <w:rsid w:val="00B7471B"/>
    <w:rsid w:val="00B747C8"/>
    <w:rsid w:val="00B76E63"/>
    <w:rsid w:val="00B80939"/>
    <w:rsid w:val="00B80A32"/>
    <w:rsid w:val="00B81432"/>
    <w:rsid w:val="00B953E2"/>
    <w:rsid w:val="00B95EE5"/>
    <w:rsid w:val="00B96501"/>
    <w:rsid w:val="00B96D66"/>
    <w:rsid w:val="00BA1662"/>
    <w:rsid w:val="00BA22B3"/>
    <w:rsid w:val="00BA4398"/>
    <w:rsid w:val="00BA6F61"/>
    <w:rsid w:val="00BB166F"/>
    <w:rsid w:val="00BB1C0F"/>
    <w:rsid w:val="00BB1F3E"/>
    <w:rsid w:val="00BB2497"/>
    <w:rsid w:val="00BB27DD"/>
    <w:rsid w:val="00BB2D89"/>
    <w:rsid w:val="00BB4077"/>
    <w:rsid w:val="00BB56F4"/>
    <w:rsid w:val="00BB6361"/>
    <w:rsid w:val="00BB6D0F"/>
    <w:rsid w:val="00BC085A"/>
    <w:rsid w:val="00BC216A"/>
    <w:rsid w:val="00BC31A0"/>
    <w:rsid w:val="00BC3FC4"/>
    <w:rsid w:val="00BC41C1"/>
    <w:rsid w:val="00BC7453"/>
    <w:rsid w:val="00BC7D35"/>
    <w:rsid w:val="00BD7BC5"/>
    <w:rsid w:val="00BE466D"/>
    <w:rsid w:val="00BE508A"/>
    <w:rsid w:val="00BE6881"/>
    <w:rsid w:val="00BE77AA"/>
    <w:rsid w:val="00BF1144"/>
    <w:rsid w:val="00BF362C"/>
    <w:rsid w:val="00BF43C5"/>
    <w:rsid w:val="00BF50CE"/>
    <w:rsid w:val="00C022CB"/>
    <w:rsid w:val="00C077D8"/>
    <w:rsid w:val="00C11726"/>
    <w:rsid w:val="00C13311"/>
    <w:rsid w:val="00C16AB7"/>
    <w:rsid w:val="00C24BF3"/>
    <w:rsid w:val="00C25889"/>
    <w:rsid w:val="00C304DE"/>
    <w:rsid w:val="00C3329E"/>
    <w:rsid w:val="00C353D6"/>
    <w:rsid w:val="00C405B2"/>
    <w:rsid w:val="00C43108"/>
    <w:rsid w:val="00C50A26"/>
    <w:rsid w:val="00C54D2F"/>
    <w:rsid w:val="00C56385"/>
    <w:rsid w:val="00C605A8"/>
    <w:rsid w:val="00C611A8"/>
    <w:rsid w:val="00C6138F"/>
    <w:rsid w:val="00C61482"/>
    <w:rsid w:val="00C61779"/>
    <w:rsid w:val="00C61943"/>
    <w:rsid w:val="00C62DC7"/>
    <w:rsid w:val="00C6401D"/>
    <w:rsid w:val="00C67474"/>
    <w:rsid w:val="00C70069"/>
    <w:rsid w:val="00C74984"/>
    <w:rsid w:val="00C74F64"/>
    <w:rsid w:val="00C75439"/>
    <w:rsid w:val="00C75B26"/>
    <w:rsid w:val="00C77C7A"/>
    <w:rsid w:val="00C81236"/>
    <w:rsid w:val="00C8152E"/>
    <w:rsid w:val="00C827B7"/>
    <w:rsid w:val="00C848FA"/>
    <w:rsid w:val="00C84C1F"/>
    <w:rsid w:val="00C87F27"/>
    <w:rsid w:val="00C909F3"/>
    <w:rsid w:val="00C9153D"/>
    <w:rsid w:val="00C920DD"/>
    <w:rsid w:val="00C9662C"/>
    <w:rsid w:val="00C96E8D"/>
    <w:rsid w:val="00CA03A5"/>
    <w:rsid w:val="00CA0DF7"/>
    <w:rsid w:val="00CA1B90"/>
    <w:rsid w:val="00CA277D"/>
    <w:rsid w:val="00CA37D0"/>
    <w:rsid w:val="00CA688C"/>
    <w:rsid w:val="00CA6F3C"/>
    <w:rsid w:val="00CB0C60"/>
    <w:rsid w:val="00CB1B52"/>
    <w:rsid w:val="00CB1C45"/>
    <w:rsid w:val="00CB26E1"/>
    <w:rsid w:val="00CB2A27"/>
    <w:rsid w:val="00CB492E"/>
    <w:rsid w:val="00CB58E3"/>
    <w:rsid w:val="00CB5A16"/>
    <w:rsid w:val="00CB5A62"/>
    <w:rsid w:val="00CB7C7D"/>
    <w:rsid w:val="00CC0AF4"/>
    <w:rsid w:val="00CC290C"/>
    <w:rsid w:val="00CC389A"/>
    <w:rsid w:val="00CC3F60"/>
    <w:rsid w:val="00CC424A"/>
    <w:rsid w:val="00CC50FD"/>
    <w:rsid w:val="00CC77EB"/>
    <w:rsid w:val="00CD5293"/>
    <w:rsid w:val="00CD5F60"/>
    <w:rsid w:val="00CD680F"/>
    <w:rsid w:val="00CE155F"/>
    <w:rsid w:val="00CE1F76"/>
    <w:rsid w:val="00CE387A"/>
    <w:rsid w:val="00CE7522"/>
    <w:rsid w:val="00CF1627"/>
    <w:rsid w:val="00CF3D9F"/>
    <w:rsid w:val="00CF540C"/>
    <w:rsid w:val="00CF5F00"/>
    <w:rsid w:val="00CF649C"/>
    <w:rsid w:val="00D00375"/>
    <w:rsid w:val="00D01899"/>
    <w:rsid w:val="00D01933"/>
    <w:rsid w:val="00D01DD2"/>
    <w:rsid w:val="00D027FC"/>
    <w:rsid w:val="00D02E17"/>
    <w:rsid w:val="00D032C8"/>
    <w:rsid w:val="00D046C3"/>
    <w:rsid w:val="00D04A77"/>
    <w:rsid w:val="00D061C2"/>
    <w:rsid w:val="00D061E1"/>
    <w:rsid w:val="00D06A81"/>
    <w:rsid w:val="00D126E9"/>
    <w:rsid w:val="00D178B0"/>
    <w:rsid w:val="00D1794A"/>
    <w:rsid w:val="00D20B1B"/>
    <w:rsid w:val="00D22045"/>
    <w:rsid w:val="00D23633"/>
    <w:rsid w:val="00D23C23"/>
    <w:rsid w:val="00D30862"/>
    <w:rsid w:val="00D35D8A"/>
    <w:rsid w:val="00D3743D"/>
    <w:rsid w:val="00D37D68"/>
    <w:rsid w:val="00D42288"/>
    <w:rsid w:val="00D46C63"/>
    <w:rsid w:val="00D477D6"/>
    <w:rsid w:val="00D5066A"/>
    <w:rsid w:val="00D50A5B"/>
    <w:rsid w:val="00D50ADC"/>
    <w:rsid w:val="00D5273F"/>
    <w:rsid w:val="00D5333B"/>
    <w:rsid w:val="00D5452C"/>
    <w:rsid w:val="00D54B5E"/>
    <w:rsid w:val="00D55E3F"/>
    <w:rsid w:val="00D563D2"/>
    <w:rsid w:val="00D57670"/>
    <w:rsid w:val="00D634FA"/>
    <w:rsid w:val="00D642DC"/>
    <w:rsid w:val="00D6474A"/>
    <w:rsid w:val="00D661AA"/>
    <w:rsid w:val="00D66E39"/>
    <w:rsid w:val="00D675AF"/>
    <w:rsid w:val="00D718D0"/>
    <w:rsid w:val="00D728C5"/>
    <w:rsid w:val="00D73EBE"/>
    <w:rsid w:val="00D73F9B"/>
    <w:rsid w:val="00D7547C"/>
    <w:rsid w:val="00D7575E"/>
    <w:rsid w:val="00D75F4F"/>
    <w:rsid w:val="00D80097"/>
    <w:rsid w:val="00D82991"/>
    <w:rsid w:val="00D82EEE"/>
    <w:rsid w:val="00D83397"/>
    <w:rsid w:val="00D845AC"/>
    <w:rsid w:val="00D853A3"/>
    <w:rsid w:val="00D85CD4"/>
    <w:rsid w:val="00D8634A"/>
    <w:rsid w:val="00D863D3"/>
    <w:rsid w:val="00D919CC"/>
    <w:rsid w:val="00D9347F"/>
    <w:rsid w:val="00D939AC"/>
    <w:rsid w:val="00D96801"/>
    <w:rsid w:val="00D97736"/>
    <w:rsid w:val="00D97905"/>
    <w:rsid w:val="00D97F85"/>
    <w:rsid w:val="00DA22AF"/>
    <w:rsid w:val="00DA23AD"/>
    <w:rsid w:val="00DA2AF1"/>
    <w:rsid w:val="00DA46E8"/>
    <w:rsid w:val="00DA5554"/>
    <w:rsid w:val="00DA5C0C"/>
    <w:rsid w:val="00DA6811"/>
    <w:rsid w:val="00DA6C4E"/>
    <w:rsid w:val="00DA7A0D"/>
    <w:rsid w:val="00DB257A"/>
    <w:rsid w:val="00DB2A74"/>
    <w:rsid w:val="00DB3792"/>
    <w:rsid w:val="00DB54CC"/>
    <w:rsid w:val="00DC068C"/>
    <w:rsid w:val="00DC077F"/>
    <w:rsid w:val="00DC4047"/>
    <w:rsid w:val="00DC568B"/>
    <w:rsid w:val="00DC58EB"/>
    <w:rsid w:val="00DD1743"/>
    <w:rsid w:val="00DD2129"/>
    <w:rsid w:val="00DD3788"/>
    <w:rsid w:val="00DD6345"/>
    <w:rsid w:val="00DD6755"/>
    <w:rsid w:val="00DD7276"/>
    <w:rsid w:val="00DD7F5C"/>
    <w:rsid w:val="00DE1121"/>
    <w:rsid w:val="00DE1520"/>
    <w:rsid w:val="00DE3F74"/>
    <w:rsid w:val="00DE48BF"/>
    <w:rsid w:val="00DE50C9"/>
    <w:rsid w:val="00DF01AC"/>
    <w:rsid w:val="00DF11DA"/>
    <w:rsid w:val="00DF1F78"/>
    <w:rsid w:val="00DF222D"/>
    <w:rsid w:val="00DF24AF"/>
    <w:rsid w:val="00DF3510"/>
    <w:rsid w:val="00DF39FA"/>
    <w:rsid w:val="00DF510B"/>
    <w:rsid w:val="00DF736D"/>
    <w:rsid w:val="00E00060"/>
    <w:rsid w:val="00E00281"/>
    <w:rsid w:val="00E0239E"/>
    <w:rsid w:val="00E0471B"/>
    <w:rsid w:val="00E04A5B"/>
    <w:rsid w:val="00E05CCA"/>
    <w:rsid w:val="00E07552"/>
    <w:rsid w:val="00E10723"/>
    <w:rsid w:val="00E14483"/>
    <w:rsid w:val="00E156DC"/>
    <w:rsid w:val="00E1594E"/>
    <w:rsid w:val="00E165EB"/>
    <w:rsid w:val="00E16C1F"/>
    <w:rsid w:val="00E23813"/>
    <w:rsid w:val="00E24354"/>
    <w:rsid w:val="00E27320"/>
    <w:rsid w:val="00E27610"/>
    <w:rsid w:val="00E343CE"/>
    <w:rsid w:val="00E355B7"/>
    <w:rsid w:val="00E3643A"/>
    <w:rsid w:val="00E36F48"/>
    <w:rsid w:val="00E3752C"/>
    <w:rsid w:val="00E375CC"/>
    <w:rsid w:val="00E40D72"/>
    <w:rsid w:val="00E41F4D"/>
    <w:rsid w:val="00E42A43"/>
    <w:rsid w:val="00E43D8F"/>
    <w:rsid w:val="00E45D19"/>
    <w:rsid w:val="00E47DFB"/>
    <w:rsid w:val="00E522A2"/>
    <w:rsid w:val="00E52EAD"/>
    <w:rsid w:val="00E5455A"/>
    <w:rsid w:val="00E550E8"/>
    <w:rsid w:val="00E55B1E"/>
    <w:rsid w:val="00E60617"/>
    <w:rsid w:val="00E62564"/>
    <w:rsid w:val="00E64A28"/>
    <w:rsid w:val="00E64B4E"/>
    <w:rsid w:val="00E64CC0"/>
    <w:rsid w:val="00E6527B"/>
    <w:rsid w:val="00E66055"/>
    <w:rsid w:val="00E70898"/>
    <w:rsid w:val="00E71555"/>
    <w:rsid w:val="00E72FF6"/>
    <w:rsid w:val="00E748F1"/>
    <w:rsid w:val="00E750D7"/>
    <w:rsid w:val="00E774E6"/>
    <w:rsid w:val="00E81513"/>
    <w:rsid w:val="00E8647D"/>
    <w:rsid w:val="00E910DE"/>
    <w:rsid w:val="00E95847"/>
    <w:rsid w:val="00EA0C2E"/>
    <w:rsid w:val="00EA24BE"/>
    <w:rsid w:val="00EA2B4F"/>
    <w:rsid w:val="00EA34F2"/>
    <w:rsid w:val="00EA583D"/>
    <w:rsid w:val="00EA5E3E"/>
    <w:rsid w:val="00EB2536"/>
    <w:rsid w:val="00EB2A66"/>
    <w:rsid w:val="00EB47E4"/>
    <w:rsid w:val="00EB49C0"/>
    <w:rsid w:val="00EB6335"/>
    <w:rsid w:val="00EC0DC6"/>
    <w:rsid w:val="00EC38C7"/>
    <w:rsid w:val="00EC3E1E"/>
    <w:rsid w:val="00EC42AE"/>
    <w:rsid w:val="00EC5E5C"/>
    <w:rsid w:val="00EC6044"/>
    <w:rsid w:val="00ED1E93"/>
    <w:rsid w:val="00ED3DFD"/>
    <w:rsid w:val="00ED4573"/>
    <w:rsid w:val="00ED4ED5"/>
    <w:rsid w:val="00ED597A"/>
    <w:rsid w:val="00ED759F"/>
    <w:rsid w:val="00EE04F7"/>
    <w:rsid w:val="00EE171C"/>
    <w:rsid w:val="00EE4698"/>
    <w:rsid w:val="00EE4880"/>
    <w:rsid w:val="00EE5951"/>
    <w:rsid w:val="00EE5E77"/>
    <w:rsid w:val="00EE63C8"/>
    <w:rsid w:val="00EE64C3"/>
    <w:rsid w:val="00EF091B"/>
    <w:rsid w:val="00EF193E"/>
    <w:rsid w:val="00EF5C09"/>
    <w:rsid w:val="00EF7CF5"/>
    <w:rsid w:val="00EF7F38"/>
    <w:rsid w:val="00F0211F"/>
    <w:rsid w:val="00F03801"/>
    <w:rsid w:val="00F04B85"/>
    <w:rsid w:val="00F07399"/>
    <w:rsid w:val="00F07450"/>
    <w:rsid w:val="00F074B5"/>
    <w:rsid w:val="00F135A8"/>
    <w:rsid w:val="00F14159"/>
    <w:rsid w:val="00F15544"/>
    <w:rsid w:val="00F159C5"/>
    <w:rsid w:val="00F172DA"/>
    <w:rsid w:val="00F2046D"/>
    <w:rsid w:val="00F2104C"/>
    <w:rsid w:val="00F2107C"/>
    <w:rsid w:val="00F216EA"/>
    <w:rsid w:val="00F21869"/>
    <w:rsid w:val="00F21C95"/>
    <w:rsid w:val="00F226FC"/>
    <w:rsid w:val="00F2420D"/>
    <w:rsid w:val="00F247C2"/>
    <w:rsid w:val="00F26958"/>
    <w:rsid w:val="00F27458"/>
    <w:rsid w:val="00F27489"/>
    <w:rsid w:val="00F3146F"/>
    <w:rsid w:val="00F36AC0"/>
    <w:rsid w:val="00F43056"/>
    <w:rsid w:val="00F4442F"/>
    <w:rsid w:val="00F4553E"/>
    <w:rsid w:val="00F45A35"/>
    <w:rsid w:val="00F46D60"/>
    <w:rsid w:val="00F52743"/>
    <w:rsid w:val="00F529BA"/>
    <w:rsid w:val="00F53D82"/>
    <w:rsid w:val="00F54783"/>
    <w:rsid w:val="00F550CD"/>
    <w:rsid w:val="00F55A69"/>
    <w:rsid w:val="00F55B9C"/>
    <w:rsid w:val="00F573E5"/>
    <w:rsid w:val="00F5761E"/>
    <w:rsid w:val="00F6291D"/>
    <w:rsid w:val="00F63100"/>
    <w:rsid w:val="00F72FB4"/>
    <w:rsid w:val="00F737E5"/>
    <w:rsid w:val="00F738C3"/>
    <w:rsid w:val="00F75191"/>
    <w:rsid w:val="00F773D2"/>
    <w:rsid w:val="00F803B9"/>
    <w:rsid w:val="00F829C7"/>
    <w:rsid w:val="00F82D4A"/>
    <w:rsid w:val="00F82D98"/>
    <w:rsid w:val="00F83250"/>
    <w:rsid w:val="00F8597B"/>
    <w:rsid w:val="00F85B5A"/>
    <w:rsid w:val="00F86430"/>
    <w:rsid w:val="00F90A98"/>
    <w:rsid w:val="00F90DF7"/>
    <w:rsid w:val="00F91181"/>
    <w:rsid w:val="00F91A20"/>
    <w:rsid w:val="00F93DF6"/>
    <w:rsid w:val="00F9433F"/>
    <w:rsid w:val="00F964F6"/>
    <w:rsid w:val="00F96C24"/>
    <w:rsid w:val="00F974B9"/>
    <w:rsid w:val="00F97555"/>
    <w:rsid w:val="00F97C8D"/>
    <w:rsid w:val="00FA1695"/>
    <w:rsid w:val="00FA2301"/>
    <w:rsid w:val="00FA273D"/>
    <w:rsid w:val="00FA38C6"/>
    <w:rsid w:val="00FA52DE"/>
    <w:rsid w:val="00FA6085"/>
    <w:rsid w:val="00FA6D19"/>
    <w:rsid w:val="00FB1E46"/>
    <w:rsid w:val="00FC0F2F"/>
    <w:rsid w:val="00FC2AAC"/>
    <w:rsid w:val="00FC4521"/>
    <w:rsid w:val="00FC691D"/>
    <w:rsid w:val="00FC6D8C"/>
    <w:rsid w:val="00FD0D92"/>
    <w:rsid w:val="00FD1A7B"/>
    <w:rsid w:val="00FD3731"/>
    <w:rsid w:val="00FD3D11"/>
    <w:rsid w:val="00FD531E"/>
    <w:rsid w:val="00FD5DA7"/>
    <w:rsid w:val="00FD6279"/>
    <w:rsid w:val="00FD6381"/>
    <w:rsid w:val="00FD6885"/>
    <w:rsid w:val="00FE016D"/>
    <w:rsid w:val="00FE591E"/>
    <w:rsid w:val="00FE5F56"/>
    <w:rsid w:val="00FF014B"/>
    <w:rsid w:val="00FF0A26"/>
    <w:rsid w:val="00FF1B8F"/>
    <w:rsid w:val="00FF4112"/>
    <w:rsid w:val="00FF4AFA"/>
    <w:rsid w:val="00FF4D8D"/>
    <w:rsid w:val="00FF69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EC63DCB"/>
  <w15:docId w15:val="{C5B8EB2B-47F3-450D-9090-FC3809101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D82"/>
    <w:rPr>
      <w:rFonts w:ascii="Arial" w:hAnsi="Arial"/>
      <w:sz w:val="24"/>
      <w:lang w:eastAsia="en-US"/>
    </w:rPr>
  </w:style>
  <w:style w:type="paragraph" w:styleId="Heading1">
    <w:name w:val="heading 1"/>
    <w:basedOn w:val="Normal"/>
    <w:next w:val="Normal"/>
    <w:qFormat/>
    <w:rsid w:val="008D5C68"/>
    <w:pPr>
      <w:keepNext/>
      <w:outlineLvl w:val="0"/>
    </w:pPr>
    <w:rPr>
      <w:b/>
    </w:rPr>
  </w:style>
  <w:style w:type="paragraph" w:styleId="Heading2">
    <w:name w:val="heading 2"/>
    <w:basedOn w:val="Normal"/>
    <w:next w:val="Normal"/>
    <w:qFormat/>
    <w:rsid w:val="008D5C68"/>
    <w:pPr>
      <w:keepNext/>
      <w:jc w:val="center"/>
      <w:outlineLvl w:val="1"/>
    </w:pPr>
    <w:rPr>
      <w:b/>
      <w:sz w:val="28"/>
    </w:rPr>
  </w:style>
  <w:style w:type="paragraph" w:styleId="Heading3">
    <w:name w:val="heading 3"/>
    <w:basedOn w:val="Normal"/>
    <w:next w:val="Normal"/>
    <w:qFormat/>
    <w:rsid w:val="008D5C68"/>
    <w:pPr>
      <w:keepNext/>
      <w:outlineLvl w:val="2"/>
    </w:pPr>
    <w:rPr>
      <w:b/>
      <w:sz w:val="36"/>
    </w:rPr>
  </w:style>
  <w:style w:type="paragraph" w:styleId="Heading4">
    <w:name w:val="heading 4"/>
    <w:basedOn w:val="Normal"/>
    <w:next w:val="Normal"/>
    <w:qFormat/>
    <w:rsid w:val="008D5C68"/>
    <w:pPr>
      <w:keepNext/>
      <w:pBdr>
        <w:top w:val="single" w:sz="24" w:space="1" w:color="auto"/>
        <w:bottom w:val="single" w:sz="24" w:space="1" w:color="auto"/>
      </w:pBdr>
      <w:outlineLvl w:val="3"/>
    </w:pPr>
    <w:rPr>
      <w:b/>
    </w:rPr>
  </w:style>
  <w:style w:type="paragraph" w:styleId="Heading5">
    <w:name w:val="heading 5"/>
    <w:basedOn w:val="Normal"/>
    <w:next w:val="Normal"/>
    <w:qFormat/>
    <w:rsid w:val="008D5C68"/>
    <w:pPr>
      <w:keepNext/>
      <w:keepLines/>
      <w:outlineLvl w:val="4"/>
    </w:pPr>
    <w:rPr>
      <w:b/>
      <w:sz w:val="22"/>
    </w:rPr>
  </w:style>
  <w:style w:type="paragraph" w:styleId="Heading6">
    <w:name w:val="heading 6"/>
    <w:basedOn w:val="Normal"/>
    <w:next w:val="Normal"/>
    <w:qFormat/>
    <w:rsid w:val="008D5C68"/>
    <w:pPr>
      <w:keepNext/>
      <w:jc w:val="center"/>
      <w:outlineLvl w:val="5"/>
    </w:pPr>
    <w:rPr>
      <w:b/>
      <w:sz w:val="36"/>
    </w:rPr>
  </w:style>
  <w:style w:type="paragraph" w:styleId="Heading7">
    <w:name w:val="heading 7"/>
    <w:basedOn w:val="Normal"/>
    <w:next w:val="Normal"/>
    <w:qFormat/>
    <w:rsid w:val="008D5C68"/>
    <w:pPr>
      <w:keepNext/>
      <w:ind w:left="720"/>
      <w:outlineLvl w:val="6"/>
    </w:pPr>
    <w:rPr>
      <w:i/>
      <w:iCs/>
    </w:rPr>
  </w:style>
  <w:style w:type="paragraph" w:styleId="Heading8">
    <w:name w:val="heading 8"/>
    <w:basedOn w:val="Normal"/>
    <w:next w:val="Normal"/>
    <w:qFormat/>
    <w:rsid w:val="008D5C68"/>
    <w:pPr>
      <w:keepNext/>
      <w:outlineLvl w:val="7"/>
    </w:pPr>
    <w:rPr>
      <w:b/>
      <w:u w:val="single"/>
    </w:rPr>
  </w:style>
  <w:style w:type="paragraph" w:styleId="Heading9">
    <w:name w:val="heading 9"/>
    <w:basedOn w:val="Normal"/>
    <w:next w:val="Normal"/>
    <w:qFormat/>
    <w:rsid w:val="008D5C68"/>
    <w:pPr>
      <w:keepNext/>
      <w:outlineLvl w:val="8"/>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D5C68"/>
    <w:pPr>
      <w:tabs>
        <w:tab w:val="center" w:pos="4153"/>
        <w:tab w:val="right" w:pos="8306"/>
      </w:tabs>
    </w:pPr>
  </w:style>
  <w:style w:type="paragraph" w:styleId="BodyTextIndent">
    <w:name w:val="Body Text Indent"/>
    <w:basedOn w:val="Normal"/>
    <w:link w:val="BodyTextIndentChar"/>
    <w:semiHidden/>
    <w:rsid w:val="008D5C68"/>
    <w:pPr>
      <w:ind w:left="720"/>
    </w:pPr>
  </w:style>
  <w:style w:type="paragraph" w:styleId="BodyTextIndent2">
    <w:name w:val="Body Text Indent 2"/>
    <w:basedOn w:val="Normal"/>
    <w:semiHidden/>
    <w:rsid w:val="008D5C68"/>
    <w:pPr>
      <w:ind w:left="720"/>
    </w:pPr>
    <w:rPr>
      <w:b/>
    </w:rPr>
  </w:style>
  <w:style w:type="paragraph" w:styleId="BodyText2">
    <w:name w:val="Body Text 2"/>
    <w:basedOn w:val="Normal"/>
    <w:semiHidden/>
    <w:rsid w:val="008D5C68"/>
    <w:rPr>
      <w:sz w:val="22"/>
    </w:rPr>
  </w:style>
  <w:style w:type="paragraph" w:styleId="BodyTextIndent3">
    <w:name w:val="Body Text Indent 3"/>
    <w:basedOn w:val="Normal"/>
    <w:semiHidden/>
    <w:rsid w:val="008D5C68"/>
    <w:pPr>
      <w:ind w:left="720"/>
      <w:jc w:val="both"/>
    </w:pPr>
    <w:rPr>
      <w:sz w:val="22"/>
    </w:rPr>
  </w:style>
  <w:style w:type="paragraph" w:styleId="BodyText3">
    <w:name w:val="Body Text 3"/>
    <w:basedOn w:val="Normal"/>
    <w:semiHidden/>
    <w:rsid w:val="008D5C68"/>
    <w:pPr>
      <w:jc w:val="center"/>
    </w:pPr>
    <w:rPr>
      <w:b/>
    </w:rPr>
  </w:style>
  <w:style w:type="paragraph" w:styleId="Header">
    <w:name w:val="header"/>
    <w:basedOn w:val="Normal"/>
    <w:link w:val="HeaderChar"/>
    <w:uiPriority w:val="99"/>
    <w:semiHidden/>
    <w:rsid w:val="008D5C68"/>
    <w:pPr>
      <w:tabs>
        <w:tab w:val="center" w:pos="4153"/>
        <w:tab w:val="right" w:pos="8306"/>
      </w:tabs>
    </w:pPr>
  </w:style>
  <w:style w:type="paragraph" w:styleId="ListBullet">
    <w:name w:val="List Bullet"/>
    <w:basedOn w:val="Normal"/>
    <w:autoRedefine/>
    <w:semiHidden/>
    <w:rsid w:val="008D5C68"/>
    <w:pPr>
      <w:numPr>
        <w:numId w:val="1"/>
      </w:numPr>
    </w:pPr>
  </w:style>
  <w:style w:type="paragraph" w:styleId="BodyText">
    <w:name w:val="Body Text"/>
    <w:basedOn w:val="Normal"/>
    <w:semiHidden/>
    <w:rsid w:val="008D5C68"/>
    <w:pPr>
      <w:autoSpaceDE w:val="0"/>
      <w:autoSpaceDN w:val="0"/>
      <w:adjustRightInd w:val="0"/>
      <w:jc w:val="both"/>
    </w:pPr>
    <w:rPr>
      <w:rFonts w:ascii="Helvetica" w:hAnsi="Helvetica"/>
      <w:lang w:val="en-US"/>
    </w:rPr>
  </w:style>
  <w:style w:type="paragraph" w:styleId="ListParagraph">
    <w:name w:val="List Paragraph"/>
    <w:aliases w:val="F5 List Paragraph,Bullet Points,Dot pt,List Paragraph1,Colorful List - Accent 11,No Spacing1,List Paragraph Char Char Char,Indicator Text,Numbered Para 1,Bullet 1,List Paragraph2,MAIN CONTENT,List Paragraph12,OBC Bullet,List Paragraph11,L"/>
    <w:basedOn w:val="Normal"/>
    <w:link w:val="ListParagraphChar"/>
    <w:uiPriority w:val="34"/>
    <w:qFormat/>
    <w:rsid w:val="00656726"/>
    <w:pPr>
      <w:ind w:left="720"/>
    </w:pPr>
  </w:style>
  <w:style w:type="character" w:customStyle="1" w:styleId="FooterChar">
    <w:name w:val="Footer Char"/>
    <w:basedOn w:val="DefaultParagraphFont"/>
    <w:link w:val="Footer"/>
    <w:rsid w:val="00CD680F"/>
    <w:rPr>
      <w:rFonts w:ascii="Arial" w:hAnsi="Arial"/>
      <w:sz w:val="24"/>
      <w:lang w:eastAsia="en-US"/>
    </w:rPr>
  </w:style>
  <w:style w:type="paragraph" w:styleId="BalloonText">
    <w:name w:val="Balloon Text"/>
    <w:basedOn w:val="Normal"/>
    <w:link w:val="BalloonTextChar"/>
    <w:uiPriority w:val="99"/>
    <w:semiHidden/>
    <w:unhideWhenUsed/>
    <w:rsid w:val="00B07A3B"/>
    <w:rPr>
      <w:rFonts w:ascii="Tahoma" w:hAnsi="Tahoma" w:cs="Tahoma"/>
      <w:sz w:val="16"/>
      <w:szCs w:val="16"/>
    </w:rPr>
  </w:style>
  <w:style w:type="character" w:customStyle="1" w:styleId="BalloonTextChar">
    <w:name w:val="Balloon Text Char"/>
    <w:basedOn w:val="DefaultParagraphFont"/>
    <w:link w:val="BalloonText"/>
    <w:uiPriority w:val="99"/>
    <w:semiHidden/>
    <w:rsid w:val="00B07A3B"/>
    <w:rPr>
      <w:rFonts w:ascii="Tahoma" w:hAnsi="Tahoma" w:cs="Tahoma"/>
      <w:sz w:val="16"/>
      <w:szCs w:val="16"/>
      <w:lang w:eastAsia="en-US"/>
    </w:rPr>
  </w:style>
  <w:style w:type="character" w:styleId="Hyperlink">
    <w:name w:val="Hyperlink"/>
    <w:basedOn w:val="DefaultParagraphFont"/>
    <w:uiPriority w:val="99"/>
    <w:unhideWhenUsed/>
    <w:rsid w:val="00432956"/>
    <w:rPr>
      <w:color w:val="993300"/>
      <w:u w:val="single"/>
    </w:rPr>
  </w:style>
  <w:style w:type="paragraph" w:styleId="Title">
    <w:name w:val="Title"/>
    <w:basedOn w:val="Normal"/>
    <w:link w:val="TitleChar"/>
    <w:qFormat/>
    <w:rsid w:val="00A218A8"/>
    <w:pPr>
      <w:jc w:val="center"/>
    </w:pPr>
    <w:rPr>
      <w:b/>
      <w:u w:val="single"/>
    </w:rPr>
  </w:style>
  <w:style w:type="character" w:customStyle="1" w:styleId="TitleChar">
    <w:name w:val="Title Char"/>
    <w:basedOn w:val="DefaultParagraphFont"/>
    <w:link w:val="Title"/>
    <w:rsid w:val="00A218A8"/>
    <w:rPr>
      <w:rFonts w:ascii="Arial" w:hAnsi="Arial"/>
      <w:b/>
      <w:sz w:val="24"/>
      <w:u w:val="single"/>
      <w:lang w:eastAsia="en-US"/>
    </w:rPr>
  </w:style>
  <w:style w:type="character" w:styleId="Strong">
    <w:name w:val="Strong"/>
    <w:basedOn w:val="DefaultParagraphFont"/>
    <w:uiPriority w:val="22"/>
    <w:qFormat/>
    <w:rsid w:val="003C1CED"/>
    <w:rPr>
      <w:b/>
      <w:bCs/>
    </w:rPr>
  </w:style>
  <w:style w:type="character" w:styleId="Emphasis">
    <w:name w:val="Emphasis"/>
    <w:basedOn w:val="DefaultParagraphFont"/>
    <w:uiPriority w:val="20"/>
    <w:qFormat/>
    <w:rsid w:val="003C1CED"/>
    <w:rPr>
      <w:i/>
      <w:iCs/>
    </w:rPr>
  </w:style>
  <w:style w:type="character" w:styleId="FollowedHyperlink">
    <w:name w:val="FollowedHyperlink"/>
    <w:basedOn w:val="DefaultParagraphFont"/>
    <w:uiPriority w:val="99"/>
    <w:semiHidden/>
    <w:unhideWhenUsed/>
    <w:rsid w:val="005000EF"/>
    <w:rPr>
      <w:color w:val="800080" w:themeColor="followedHyperlink"/>
      <w:u w:val="single"/>
    </w:rPr>
  </w:style>
  <w:style w:type="character" w:customStyle="1" w:styleId="BodyTextIndentChar">
    <w:name w:val="Body Text Indent Char"/>
    <w:basedOn w:val="DefaultParagraphFont"/>
    <w:link w:val="BodyTextIndent"/>
    <w:semiHidden/>
    <w:rsid w:val="00F2046D"/>
    <w:rPr>
      <w:rFonts w:ascii="Arial" w:hAnsi="Arial"/>
      <w:sz w:val="24"/>
      <w:lang w:eastAsia="en-US"/>
    </w:rPr>
  </w:style>
  <w:style w:type="character" w:customStyle="1" w:styleId="HeaderChar">
    <w:name w:val="Header Char"/>
    <w:basedOn w:val="DefaultParagraphFont"/>
    <w:link w:val="Header"/>
    <w:uiPriority w:val="99"/>
    <w:semiHidden/>
    <w:rsid w:val="00FD3D11"/>
    <w:rPr>
      <w:rFonts w:ascii="Arial" w:hAnsi="Arial"/>
      <w:sz w:val="24"/>
      <w:lang w:eastAsia="en-US"/>
    </w:rPr>
  </w:style>
  <w:style w:type="paragraph" w:styleId="NormalWeb">
    <w:name w:val="Normal (Web)"/>
    <w:basedOn w:val="Normal"/>
    <w:uiPriority w:val="99"/>
    <w:semiHidden/>
    <w:unhideWhenUsed/>
    <w:rsid w:val="001A3B9D"/>
    <w:pPr>
      <w:spacing w:before="100" w:beforeAutospacing="1" w:after="100" w:afterAutospacing="1"/>
    </w:pPr>
    <w:rPr>
      <w:rFonts w:ascii="Times New Roman" w:eastAsiaTheme="minorHAnsi" w:hAnsi="Times New Roman"/>
      <w:szCs w:val="24"/>
      <w:lang w:eastAsia="en-GB"/>
    </w:rPr>
  </w:style>
  <w:style w:type="paragraph" w:customStyle="1" w:styleId="Default">
    <w:name w:val="Default"/>
    <w:rsid w:val="007C519E"/>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74EA8"/>
    <w:rPr>
      <w:sz w:val="16"/>
      <w:szCs w:val="16"/>
    </w:rPr>
  </w:style>
  <w:style w:type="paragraph" w:styleId="CommentText">
    <w:name w:val="annotation text"/>
    <w:basedOn w:val="Normal"/>
    <w:link w:val="CommentTextChar"/>
    <w:uiPriority w:val="99"/>
    <w:unhideWhenUsed/>
    <w:rsid w:val="00874EA8"/>
    <w:rPr>
      <w:sz w:val="20"/>
    </w:rPr>
  </w:style>
  <w:style w:type="character" w:customStyle="1" w:styleId="CommentTextChar">
    <w:name w:val="Comment Text Char"/>
    <w:basedOn w:val="DefaultParagraphFont"/>
    <w:link w:val="CommentText"/>
    <w:uiPriority w:val="99"/>
    <w:rsid w:val="00874EA8"/>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74EA8"/>
    <w:rPr>
      <w:b/>
      <w:bCs/>
    </w:rPr>
  </w:style>
  <w:style w:type="character" w:customStyle="1" w:styleId="CommentSubjectChar">
    <w:name w:val="Comment Subject Char"/>
    <w:basedOn w:val="CommentTextChar"/>
    <w:link w:val="CommentSubject"/>
    <w:uiPriority w:val="99"/>
    <w:semiHidden/>
    <w:rsid w:val="00874EA8"/>
    <w:rPr>
      <w:rFonts w:ascii="Arial" w:hAnsi="Arial"/>
      <w:b/>
      <w:bCs/>
      <w:lang w:eastAsia="en-US"/>
    </w:rPr>
  </w:style>
  <w:style w:type="paragraph" w:customStyle="1" w:styleId="gmail-m4904033045924390102yiv0974319302msonormal">
    <w:name w:val="gmail-m_4904033045924390102yiv0974319302msonormal"/>
    <w:basedOn w:val="Normal"/>
    <w:rsid w:val="00697FBA"/>
    <w:pPr>
      <w:spacing w:before="100" w:beforeAutospacing="1" w:after="100" w:afterAutospacing="1"/>
    </w:pPr>
    <w:rPr>
      <w:rFonts w:ascii="Times New Roman" w:eastAsiaTheme="minorHAnsi" w:hAnsi="Times New Roman"/>
      <w:szCs w:val="24"/>
      <w:lang w:eastAsia="en-GB"/>
    </w:rPr>
  </w:style>
  <w:style w:type="paragraph" w:customStyle="1" w:styleId="yiv0974319302msonormal">
    <w:name w:val="yiv0974319302msonormal"/>
    <w:basedOn w:val="Normal"/>
    <w:rsid w:val="0092713E"/>
    <w:pPr>
      <w:spacing w:before="100" w:beforeAutospacing="1" w:after="100" w:afterAutospacing="1"/>
    </w:pPr>
    <w:rPr>
      <w:rFonts w:ascii="Times New Roman" w:eastAsiaTheme="minorHAnsi" w:hAnsi="Times New Roman"/>
      <w:szCs w:val="24"/>
      <w:lang w:eastAsia="en-GB"/>
    </w:rPr>
  </w:style>
  <w:style w:type="paragraph" w:customStyle="1" w:styleId="yiv8790335374msonormal">
    <w:name w:val="yiv8790335374msonormal"/>
    <w:basedOn w:val="Normal"/>
    <w:rsid w:val="00F21869"/>
    <w:pPr>
      <w:spacing w:before="100" w:beforeAutospacing="1" w:after="100" w:afterAutospacing="1"/>
    </w:pPr>
    <w:rPr>
      <w:rFonts w:ascii="Times New Roman" w:eastAsiaTheme="minorHAnsi" w:hAnsi="Times New Roman"/>
      <w:szCs w:val="24"/>
      <w:lang w:eastAsia="en-GB"/>
    </w:rPr>
  </w:style>
  <w:style w:type="paragraph" w:customStyle="1" w:styleId="yiv8790335374default">
    <w:name w:val="yiv8790335374default"/>
    <w:basedOn w:val="Normal"/>
    <w:rsid w:val="00F21869"/>
    <w:pPr>
      <w:spacing w:before="100" w:beforeAutospacing="1" w:after="100" w:afterAutospacing="1"/>
    </w:pPr>
    <w:rPr>
      <w:rFonts w:ascii="Times New Roman" w:eastAsiaTheme="minorHAnsi" w:hAnsi="Times New Roman"/>
      <w:szCs w:val="24"/>
      <w:lang w:eastAsia="en-GB"/>
    </w:rPr>
  </w:style>
  <w:style w:type="paragraph" w:customStyle="1" w:styleId="yiv1709552845msolistparagraph">
    <w:name w:val="yiv1709552845msolistparagraph"/>
    <w:basedOn w:val="Normal"/>
    <w:rsid w:val="00A07E5F"/>
    <w:pPr>
      <w:spacing w:before="100" w:beforeAutospacing="1" w:after="100" w:afterAutospacing="1"/>
    </w:pPr>
    <w:rPr>
      <w:rFonts w:ascii="Times New Roman" w:eastAsiaTheme="minorHAnsi" w:hAnsi="Times New Roman"/>
      <w:szCs w:val="24"/>
      <w:lang w:eastAsia="en-GB"/>
    </w:rPr>
  </w:style>
  <w:style w:type="paragraph" w:customStyle="1" w:styleId="yiv1709552845msonormal">
    <w:name w:val="yiv1709552845msonormal"/>
    <w:basedOn w:val="Normal"/>
    <w:rsid w:val="00A07E5F"/>
    <w:pPr>
      <w:spacing w:before="100" w:beforeAutospacing="1" w:after="100" w:afterAutospacing="1"/>
    </w:pPr>
    <w:rPr>
      <w:rFonts w:ascii="Times New Roman" w:eastAsiaTheme="minorHAnsi" w:hAnsi="Times New Roman"/>
      <w:szCs w:val="24"/>
      <w:lang w:eastAsia="en-GB"/>
    </w:rPr>
  </w:style>
  <w:style w:type="character" w:customStyle="1" w:styleId="UnresolvedMention1">
    <w:name w:val="Unresolved Mention1"/>
    <w:basedOn w:val="DefaultParagraphFont"/>
    <w:uiPriority w:val="99"/>
    <w:semiHidden/>
    <w:unhideWhenUsed/>
    <w:rsid w:val="00AF0AC5"/>
    <w:rPr>
      <w:color w:val="605E5C"/>
      <w:shd w:val="clear" w:color="auto" w:fill="E1DFDD"/>
    </w:rPr>
  </w:style>
  <w:style w:type="character" w:styleId="UnresolvedMention">
    <w:name w:val="Unresolved Mention"/>
    <w:basedOn w:val="DefaultParagraphFont"/>
    <w:uiPriority w:val="99"/>
    <w:semiHidden/>
    <w:unhideWhenUsed/>
    <w:rsid w:val="00F85B5A"/>
    <w:rPr>
      <w:color w:val="605E5C"/>
      <w:shd w:val="clear" w:color="auto" w:fill="E1DFDD"/>
    </w:rPr>
  </w:style>
  <w:style w:type="character" w:customStyle="1" w:styleId="apple-converted-space">
    <w:name w:val="apple-converted-space"/>
    <w:basedOn w:val="DefaultParagraphFont"/>
    <w:rsid w:val="00C24BF3"/>
  </w:style>
  <w:style w:type="table" w:styleId="TableGrid">
    <w:name w:val="Table Grid"/>
    <w:basedOn w:val="TableNormal"/>
    <w:uiPriority w:val="59"/>
    <w:rsid w:val="0031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clearfix">
    <w:name w:val="legclearfix"/>
    <w:basedOn w:val="Normal"/>
    <w:rsid w:val="00F97C8D"/>
    <w:pPr>
      <w:spacing w:before="100" w:beforeAutospacing="1" w:after="100" w:afterAutospacing="1"/>
    </w:pPr>
    <w:rPr>
      <w:rFonts w:ascii="Times New Roman" w:hAnsi="Times New Roman"/>
      <w:szCs w:val="24"/>
      <w:lang w:eastAsia="en-GB"/>
    </w:rPr>
  </w:style>
  <w:style w:type="character" w:customStyle="1" w:styleId="legds">
    <w:name w:val="legds"/>
    <w:basedOn w:val="DefaultParagraphFont"/>
    <w:rsid w:val="00F97C8D"/>
  </w:style>
  <w:style w:type="paragraph" w:customStyle="1" w:styleId="legp1paratext">
    <w:name w:val="legp1paratext"/>
    <w:basedOn w:val="Normal"/>
    <w:rsid w:val="005435D3"/>
    <w:pPr>
      <w:spacing w:before="100" w:beforeAutospacing="1" w:after="100" w:afterAutospacing="1"/>
    </w:pPr>
    <w:rPr>
      <w:rFonts w:ascii="Times New Roman" w:hAnsi="Times New Roman"/>
      <w:szCs w:val="24"/>
      <w:lang w:eastAsia="en-GB"/>
    </w:rPr>
  </w:style>
  <w:style w:type="character" w:customStyle="1" w:styleId="legp1no">
    <w:name w:val="legp1no"/>
    <w:basedOn w:val="DefaultParagraphFont"/>
    <w:rsid w:val="005435D3"/>
  </w:style>
  <w:style w:type="paragraph" w:customStyle="1" w:styleId="legp2paratext">
    <w:name w:val="legp2paratext"/>
    <w:basedOn w:val="Normal"/>
    <w:rsid w:val="005435D3"/>
    <w:pPr>
      <w:spacing w:before="100" w:beforeAutospacing="1" w:after="100" w:afterAutospacing="1"/>
    </w:pPr>
    <w:rPr>
      <w:rFonts w:ascii="Times New Roman" w:hAnsi="Times New Roman"/>
      <w:szCs w:val="24"/>
      <w:lang w:eastAsia="en-GB"/>
    </w:rPr>
  </w:style>
  <w:style w:type="paragraph" w:styleId="Revision">
    <w:name w:val="Revision"/>
    <w:hidden/>
    <w:uiPriority w:val="99"/>
    <w:semiHidden/>
    <w:rsid w:val="008E3E08"/>
    <w:rPr>
      <w:rFonts w:ascii="Arial" w:hAnsi="Arial"/>
      <w:sz w:val="24"/>
      <w:lang w:eastAsia="en-US"/>
    </w:rPr>
  </w:style>
  <w:style w:type="character" w:customStyle="1" w:styleId="ListParagraphChar">
    <w:name w:val="List Paragraph Char"/>
    <w:aliases w:val="F5 List Paragraph Char,Bullet Points Char,Dot pt Char,List Paragraph1 Char,Colorful List - Accent 11 Char,No Spacing1 Char,List Paragraph Char Char Char Char,Indicator Text Char,Numbered Para 1 Char,Bullet 1 Char,List Paragraph2 Char"/>
    <w:link w:val="ListParagraph"/>
    <w:uiPriority w:val="34"/>
    <w:qFormat/>
    <w:locked/>
    <w:rsid w:val="0013352F"/>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0975">
      <w:bodyDiv w:val="1"/>
      <w:marLeft w:val="0"/>
      <w:marRight w:val="0"/>
      <w:marTop w:val="0"/>
      <w:marBottom w:val="0"/>
      <w:divBdr>
        <w:top w:val="none" w:sz="0" w:space="0" w:color="auto"/>
        <w:left w:val="none" w:sz="0" w:space="0" w:color="auto"/>
        <w:bottom w:val="none" w:sz="0" w:space="0" w:color="auto"/>
        <w:right w:val="none" w:sz="0" w:space="0" w:color="auto"/>
      </w:divBdr>
    </w:div>
    <w:div w:id="38019277">
      <w:bodyDiv w:val="1"/>
      <w:marLeft w:val="0"/>
      <w:marRight w:val="0"/>
      <w:marTop w:val="0"/>
      <w:marBottom w:val="0"/>
      <w:divBdr>
        <w:top w:val="none" w:sz="0" w:space="0" w:color="auto"/>
        <w:left w:val="none" w:sz="0" w:space="0" w:color="auto"/>
        <w:bottom w:val="none" w:sz="0" w:space="0" w:color="auto"/>
        <w:right w:val="none" w:sz="0" w:space="0" w:color="auto"/>
      </w:divBdr>
    </w:div>
    <w:div w:id="40177220">
      <w:bodyDiv w:val="1"/>
      <w:marLeft w:val="0"/>
      <w:marRight w:val="0"/>
      <w:marTop w:val="0"/>
      <w:marBottom w:val="0"/>
      <w:divBdr>
        <w:top w:val="none" w:sz="0" w:space="0" w:color="auto"/>
        <w:left w:val="none" w:sz="0" w:space="0" w:color="auto"/>
        <w:bottom w:val="none" w:sz="0" w:space="0" w:color="auto"/>
        <w:right w:val="none" w:sz="0" w:space="0" w:color="auto"/>
      </w:divBdr>
    </w:div>
    <w:div w:id="151600572">
      <w:bodyDiv w:val="1"/>
      <w:marLeft w:val="0"/>
      <w:marRight w:val="0"/>
      <w:marTop w:val="0"/>
      <w:marBottom w:val="0"/>
      <w:divBdr>
        <w:top w:val="none" w:sz="0" w:space="0" w:color="auto"/>
        <w:left w:val="none" w:sz="0" w:space="0" w:color="auto"/>
        <w:bottom w:val="none" w:sz="0" w:space="0" w:color="auto"/>
        <w:right w:val="none" w:sz="0" w:space="0" w:color="auto"/>
      </w:divBdr>
    </w:div>
    <w:div w:id="168909604">
      <w:bodyDiv w:val="1"/>
      <w:marLeft w:val="0"/>
      <w:marRight w:val="0"/>
      <w:marTop w:val="0"/>
      <w:marBottom w:val="0"/>
      <w:divBdr>
        <w:top w:val="none" w:sz="0" w:space="0" w:color="auto"/>
        <w:left w:val="none" w:sz="0" w:space="0" w:color="auto"/>
        <w:bottom w:val="none" w:sz="0" w:space="0" w:color="auto"/>
        <w:right w:val="none" w:sz="0" w:space="0" w:color="auto"/>
      </w:divBdr>
    </w:div>
    <w:div w:id="203717872">
      <w:bodyDiv w:val="1"/>
      <w:marLeft w:val="0"/>
      <w:marRight w:val="0"/>
      <w:marTop w:val="0"/>
      <w:marBottom w:val="0"/>
      <w:divBdr>
        <w:top w:val="none" w:sz="0" w:space="0" w:color="auto"/>
        <w:left w:val="none" w:sz="0" w:space="0" w:color="auto"/>
        <w:bottom w:val="none" w:sz="0" w:space="0" w:color="auto"/>
        <w:right w:val="none" w:sz="0" w:space="0" w:color="auto"/>
      </w:divBdr>
    </w:div>
    <w:div w:id="229775413">
      <w:bodyDiv w:val="1"/>
      <w:marLeft w:val="0"/>
      <w:marRight w:val="0"/>
      <w:marTop w:val="0"/>
      <w:marBottom w:val="0"/>
      <w:divBdr>
        <w:top w:val="none" w:sz="0" w:space="0" w:color="auto"/>
        <w:left w:val="none" w:sz="0" w:space="0" w:color="auto"/>
        <w:bottom w:val="none" w:sz="0" w:space="0" w:color="auto"/>
        <w:right w:val="none" w:sz="0" w:space="0" w:color="auto"/>
      </w:divBdr>
    </w:div>
    <w:div w:id="248582988">
      <w:bodyDiv w:val="1"/>
      <w:marLeft w:val="0"/>
      <w:marRight w:val="0"/>
      <w:marTop w:val="0"/>
      <w:marBottom w:val="0"/>
      <w:divBdr>
        <w:top w:val="none" w:sz="0" w:space="0" w:color="auto"/>
        <w:left w:val="none" w:sz="0" w:space="0" w:color="auto"/>
        <w:bottom w:val="none" w:sz="0" w:space="0" w:color="auto"/>
        <w:right w:val="none" w:sz="0" w:space="0" w:color="auto"/>
      </w:divBdr>
    </w:div>
    <w:div w:id="254822826">
      <w:bodyDiv w:val="1"/>
      <w:marLeft w:val="0"/>
      <w:marRight w:val="0"/>
      <w:marTop w:val="0"/>
      <w:marBottom w:val="0"/>
      <w:divBdr>
        <w:top w:val="none" w:sz="0" w:space="0" w:color="auto"/>
        <w:left w:val="none" w:sz="0" w:space="0" w:color="auto"/>
        <w:bottom w:val="none" w:sz="0" w:space="0" w:color="auto"/>
        <w:right w:val="none" w:sz="0" w:space="0" w:color="auto"/>
      </w:divBdr>
    </w:div>
    <w:div w:id="267859896">
      <w:bodyDiv w:val="1"/>
      <w:marLeft w:val="0"/>
      <w:marRight w:val="0"/>
      <w:marTop w:val="0"/>
      <w:marBottom w:val="0"/>
      <w:divBdr>
        <w:top w:val="none" w:sz="0" w:space="0" w:color="auto"/>
        <w:left w:val="none" w:sz="0" w:space="0" w:color="auto"/>
        <w:bottom w:val="none" w:sz="0" w:space="0" w:color="auto"/>
        <w:right w:val="none" w:sz="0" w:space="0" w:color="auto"/>
      </w:divBdr>
    </w:div>
    <w:div w:id="309796924">
      <w:bodyDiv w:val="1"/>
      <w:marLeft w:val="0"/>
      <w:marRight w:val="0"/>
      <w:marTop w:val="0"/>
      <w:marBottom w:val="0"/>
      <w:divBdr>
        <w:top w:val="none" w:sz="0" w:space="0" w:color="auto"/>
        <w:left w:val="none" w:sz="0" w:space="0" w:color="auto"/>
        <w:bottom w:val="none" w:sz="0" w:space="0" w:color="auto"/>
        <w:right w:val="none" w:sz="0" w:space="0" w:color="auto"/>
      </w:divBdr>
    </w:div>
    <w:div w:id="322003926">
      <w:bodyDiv w:val="1"/>
      <w:marLeft w:val="0"/>
      <w:marRight w:val="0"/>
      <w:marTop w:val="0"/>
      <w:marBottom w:val="0"/>
      <w:divBdr>
        <w:top w:val="none" w:sz="0" w:space="0" w:color="auto"/>
        <w:left w:val="none" w:sz="0" w:space="0" w:color="auto"/>
        <w:bottom w:val="none" w:sz="0" w:space="0" w:color="auto"/>
        <w:right w:val="none" w:sz="0" w:space="0" w:color="auto"/>
      </w:divBdr>
    </w:div>
    <w:div w:id="492335580">
      <w:bodyDiv w:val="1"/>
      <w:marLeft w:val="0"/>
      <w:marRight w:val="0"/>
      <w:marTop w:val="0"/>
      <w:marBottom w:val="0"/>
      <w:divBdr>
        <w:top w:val="none" w:sz="0" w:space="0" w:color="auto"/>
        <w:left w:val="none" w:sz="0" w:space="0" w:color="auto"/>
        <w:bottom w:val="none" w:sz="0" w:space="0" w:color="auto"/>
        <w:right w:val="none" w:sz="0" w:space="0" w:color="auto"/>
      </w:divBdr>
    </w:div>
    <w:div w:id="507715587">
      <w:bodyDiv w:val="1"/>
      <w:marLeft w:val="0"/>
      <w:marRight w:val="0"/>
      <w:marTop w:val="0"/>
      <w:marBottom w:val="0"/>
      <w:divBdr>
        <w:top w:val="none" w:sz="0" w:space="0" w:color="auto"/>
        <w:left w:val="none" w:sz="0" w:space="0" w:color="auto"/>
        <w:bottom w:val="none" w:sz="0" w:space="0" w:color="auto"/>
        <w:right w:val="none" w:sz="0" w:space="0" w:color="auto"/>
      </w:divBdr>
    </w:div>
    <w:div w:id="521360782">
      <w:bodyDiv w:val="1"/>
      <w:marLeft w:val="0"/>
      <w:marRight w:val="0"/>
      <w:marTop w:val="0"/>
      <w:marBottom w:val="0"/>
      <w:divBdr>
        <w:top w:val="none" w:sz="0" w:space="0" w:color="auto"/>
        <w:left w:val="none" w:sz="0" w:space="0" w:color="auto"/>
        <w:bottom w:val="none" w:sz="0" w:space="0" w:color="auto"/>
        <w:right w:val="none" w:sz="0" w:space="0" w:color="auto"/>
      </w:divBdr>
    </w:div>
    <w:div w:id="574586638">
      <w:bodyDiv w:val="1"/>
      <w:marLeft w:val="0"/>
      <w:marRight w:val="0"/>
      <w:marTop w:val="0"/>
      <w:marBottom w:val="0"/>
      <w:divBdr>
        <w:top w:val="none" w:sz="0" w:space="0" w:color="auto"/>
        <w:left w:val="none" w:sz="0" w:space="0" w:color="auto"/>
        <w:bottom w:val="none" w:sz="0" w:space="0" w:color="auto"/>
        <w:right w:val="none" w:sz="0" w:space="0" w:color="auto"/>
      </w:divBdr>
    </w:div>
    <w:div w:id="586576475">
      <w:bodyDiv w:val="1"/>
      <w:marLeft w:val="0"/>
      <w:marRight w:val="0"/>
      <w:marTop w:val="0"/>
      <w:marBottom w:val="0"/>
      <w:divBdr>
        <w:top w:val="none" w:sz="0" w:space="0" w:color="auto"/>
        <w:left w:val="none" w:sz="0" w:space="0" w:color="auto"/>
        <w:bottom w:val="none" w:sz="0" w:space="0" w:color="auto"/>
        <w:right w:val="none" w:sz="0" w:space="0" w:color="auto"/>
      </w:divBdr>
    </w:div>
    <w:div w:id="591092061">
      <w:bodyDiv w:val="1"/>
      <w:marLeft w:val="0"/>
      <w:marRight w:val="0"/>
      <w:marTop w:val="0"/>
      <w:marBottom w:val="0"/>
      <w:divBdr>
        <w:top w:val="none" w:sz="0" w:space="0" w:color="auto"/>
        <w:left w:val="none" w:sz="0" w:space="0" w:color="auto"/>
        <w:bottom w:val="none" w:sz="0" w:space="0" w:color="auto"/>
        <w:right w:val="none" w:sz="0" w:space="0" w:color="auto"/>
      </w:divBdr>
    </w:div>
    <w:div w:id="591164049">
      <w:bodyDiv w:val="1"/>
      <w:marLeft w:val="0"/>
      <w:marRight w:val="0"/>
      <w:marTop w:val="0"/>
      <w:marBottom w:val="0"/>
      <w:divBdr>
        <w:top w:val="none" w:sz="0" w:space="0" w:color="auto"/>
        <w:left w:val="none" w:sz="0" w:space="0" w:color="auto"/>
        <w:bottom w:val="none" w:sz="0" w:space="0" w:color="auto"/>
        <w:right w:val="none" w:sz="0" w:space="0" w:color="auto"/>
      </w:divBdr>
    </w:div>
    <w:div w:id="626007181">
      <w:bodyDiv w:val="1"/>
      <w:marLeft w:val="0"/>
      <w:marRight w:val="0"/>
      <w:marTop w:val="0"/>
      <w:marBottom w:val="0"/>
      <w:divBdr>
        <w:top w:val="none" w:sz="0" w:space="0" w:color="auto"/>
        <w:left w:val="none" w:sz="0" w:space="0" w:color="auto"/>
        <w:bottom w:val="none" w:sz="0" w:space="0" w:color="auto"/>
        <w:right w:val="none" w:sz="0" w:space="0" w:color="auto"/>
      </w:divBdr>
    </w:div>
    <w:div w:id="633752436">
      <w:bodyDiv w:val="1"/>
      <w:marLeft w:val="0"/>
      <w:marRight w:val="0"/>
      <w:marTop w:val="0"/>
      <w:marBottom w:val="0"/>
      <w:divBdr>
        <w:top w:val="none" w:sz="0" w:space="0" w:color="auto"/>
        <w:left w:val="none" w:sz="0" w:space="0" w:color="auto"/>
        <w:bottom w:val="none" w:sz="0" w:space="0" w:color="auto"/>
        <w:right w:val="none" w:sz="0" w:space="0" w:color="auto"/>
      </w:divBdr>
    </w:div>
    <w:div w:id="637338799">
      <w:bodyDiv w:val="1"/>
      <w:marLeft w:val="0"/>
      <w:marRight w:val="0"/>
      <w:marTop w:val="0"/>
      <w:marBottom w:val="0"/>
      <w:divBdr>
        <w:top w:val="none" w:sz="0" w:space="0" w:color="auto"/>
        <w:left w:val="none" w:sz="0" w:space="0" w:color="auto"/>
        <w:bottom w:val="none" w:sz="0" w:space="0" w:color="auto"/>
        <w:right w:val="none" w:sz="0" w:space="0" w:color="auto"/>
      </w:divBdr>
    </w:div>
    <w:div w:id="659390047">
      <w:bodyDiv w:val="1"/>
      <w:marLeft w:val="0"/>
      <w:marRight w:val="0"/>
      <w:marTop w:val="0"/>
      <w:marBottom w:val="0"/>
      <w:divBdr>
        <w:top w:val="none" w:sz="0" w:space="0" w:color="auto"/>
        <w:left w:val="none" w:sz="0" w:space="0" w:color="auto"/>
        <w:bottom w:val="none" w:sz="0" w:space="0" w:color="auto"/>
        <w:right w:val="none" w:sz="0" w:space="0" w:color="auto"/>
      </w:divBdr>
    </w:div>
    <w:div w:id="672530700">
      <w:bodyDiv w:val="1"/>
      <w:marLeft w:val="0"/>
      <w:marRight w:val="0"/>
      <w:marTop w:val="0"/>
      <w:marBottom w:val="0"/>
      <w:divBdr>
        <w:top w:val="none" w:sz="0" w:space="0" w:color="auto"/>
        <w:left w:val="none" w:sz="0" w:space="0" w:color="auto"/>
        <w:bottom w:val="none" w:sz="0" w:space="0" w:color="auto"/>
        <w:right w:val="none" w:sz="0" w:space="0" w:color="auto"/>
      </w:divBdr>
    </w:div>
    <w:div w:id="684987416">
      <w:bodyDiv w:val="1"/>
      <w:marLeft w:val="0"/>
      <w:marRight w:val="0"/>
      <w:marTop w:val="0"/>
      <w:marBottom w:val="0"/>
      <w:divBdr>
        <w:top w:val="none" w:sz="0" w:space="0" w:color="auto"/>
        <w:left w:val="none" w:sz="0" w:space="0" w:color="auto"/>
        <w:bottom w:val="none" w:sz="0" w:space="0" w:color="auto"/>
        <w:right w:val="none" w:sz="0" w:space="0" w:color="auto"/>
      </w:divBdr>
    </w:div>
    <w:div w:id="685250144">
      <w:bodyDiv w:val="1"/>
      <w:marLeft w:val="0"/>
      <w:marRight w:val="0"/>
      <w:marTop w:val="0"/>
      <w:marBottom w:val="0"/>
      <w:divBdr>
        <w:top w:val="none" w:sz="0" w:space="0" w:color="auto"/>
        <w:left w:val="none" w:sz="0" w:space="0" w:color="auto"/>
        <w:bottom w:val="none" w:sz="0" w:space="0" w:color="auto"/>
        <w:right w:val="none" w:sz="0" w:space="0" w:color="auto"/>
      </w:divBdr>
    </w:div>
    <w:div w:id="709762239">
      <w:bodyDiv w:val="1"/>
      <w:marLeft w:val="0"/>
      <w:marRight w:val="0"/>
      <w:marTop w:val="0"/>
      <w:marBottom w:val="0"/>
      <w:divBdr>
        <w:top w:val="none" w:sz="0" w:space="0" w:color="auto"/>
        <w:left w:val="none" w:sz="0" w:space="0" w:color="auto"/>
        <w:bottom w:val="none" w:sz="0" w:space="0" w:color="auto"/>
        <w:right w:val="none" w:sz="0" w:space="0" w:color="auto"/>
      </w:divBdr>
    </w:div>
    <w:div w:id="722875708">
      <w:bodyDiv w:val="1"/>
      <w:marLeft w:val="0"/>
      <w:marRight w:val="0"/>
      <w:marTop w:val="0"/>
      <w:marBottom w:val="0"/>
      <w:divBdr>
        <w:top w:val="none" w:sz="0" w:space="0" w:color="auto"/>
        <w:left w:val="none" w:sz="0" w:space="0" w:color="auto"/>
        <w:bottom w:val="none" w:sz="0" w:space="0" w:color="auto"/>
        <w:right w:val="none" w:sz="0" w:space="0" w:color="auto"/>
      </w:divBdr>
    </w:div>
    <w:div w:id="736323663">
      <w:bodyDiv w:val="1"/>
      <w:marLeft w:val="0"/>
      <w:marRight w:val="0"/>
      <w:marTop w:val="0"/>
      <w:marBottom w:val="0"/>
      <w:divBdr>
        <w:top w:val="none" w:sz="0" w:space="0" w:color="auto"/>
        <w:left w:val="none" w:sz="0" w:space="0" w:color="auto"/>
        <w:bottom w:val="none" w:sz="0" w:space="0" w:color="auto"/>
        <w:right w:val="none" w:sz="0" w:space="0" w:color="auto"/>
      </w:divBdr>
    </w:div>
    <w:div w:id="743651093">
      <w:bodyDiv w:val="1"/>
      <w:marLeft w:val="0"/>
      <w:marRight w:val="0"/>
      <w:marTop w:val="0"/>
      <w:marBottom w:val="0"/>
      <w:divBdr>
        <w:top w:val="none" w:sz="0" w:space="0" w:color="auto"/>
        <w:left w:val="none" w:sz="0" w:space="0" w:color="auto"/>
        <w:bottom w:val="none" w:sz="0" w:space="0" w:color="auto"/>
        <w:right w:val="none" w:sz="0" w:space="0" w:color="auto"/>
      </w:divBdr>
    </w:div>
    <w:div w:id="744641633">
      <w:bodyDiv w:val="1"/>
      <w:marLeft w:val="0"/>
      <w:marRight w:val="0"/>
      <w:marTop w:val="0"/>
      <w:marBottom w:val="0"/>
      <w:divBdr>
        <w:top w:val="none" w:sz="0" w:space="0" w:color="auto"/>
        <w:left w:val="none" w:sz="0" w:space="0" w:color="auto"/>
        <w:bottom w:val="none" w:sz="0" w:space="0" w:color="auto"/>
        <w:right w:val="none" w:sz="0" w:space="0" w:color="auto"/>
      </w:divBdr>
    </w:div>
    <w:div w:id="747070842">
      <w:bodyDiv w:val="1"/>
      <w:marLeft w:val="0"/>
      <w:marRight w:val="0"/>
      <w:marTop w:val="0"/>
      <w:marBottom w:val="0"/>
      <w:divBdr>
        <w:top w:val="none" w:sz="0" w:space="0" w:color="auto"/>
        <w:left w:val="none" w:sz="0" w:space="0" w:color="auto"/>
        <w:bottom w:val="none" w:sz="0" w:space="0" w:color="auto"/>
        <w:right w:val="none" w:sz="0" w:space="0" w:color="auto"/>
      </w:divBdr>
    </w:div>
    <w:div w:id="749303840">
      <w:bodyDiv w:val="1"/>
      <w:marLeft w:val="0"/>
      <w:marRight w:val="0"/>
      <w:marTop w:val="0"/>
      <w:marBottom w:val="0"/>
      <w:divBdr>
        <w:top w:val="none" w:sz="0" w:space="0" w:color="auto"/>
        <w:left w:val="none" w:sz="0" w:space="0" w:color="auto"/>
        <w:bottom w:val="none" w:sz="0" w:space="0" w:color="auto"/>
        <w:right w:val="none" w:sz="0" w:space="0" w:color="auto"/>
      </w:divBdr>
      <w:divsChild>
        <w:div w:id="1550922973">
          <w:marLeft w:val="0"/>
          <w:marRight w:val="0"/>
          <w:marTop w:val="0"/>
          <w:marBottom w:val="0"/>
          <w:divBdr>
            <w:top w:val="none" w:sz="0" w:space="0" w:color="auto"/>
            <w:left w:val="none" w:sz="0" w:space="0" w:color="auto"/>
            <w:bottom w:val="none" w:sz="0" w:space="0" w:color="auto"/>
            <w:right w:val="none" w:sz="0" w:space="0" w:color="auto"/>
          </w:divBdr>
          <w:divsChild>
            <w:div w:id="1737624195">
              <w:marLeft w:val="0"/>
              <w:marRight w:val="0"/>
              <w:marTop w:val="0"/>
              <w:marBottom w:val="300"/>
              <w:divBdr>
                <w:top w:val="none" w:sz="0" w:space="0" w:color="auto"/>
                <w:left w:val="none" w:sz="0" w:space="0" w:color="auto"/>
                <w:bottom w:val="none" w:sz="0" w:space="0" w:color="auto"/>
                <w:right w:val="none" w:sz="0" w:space="0" w:color="auto"/>
              </w:divBdr>
              <w:divsChild>
                <w:div w:id="70201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6824215">
      <w:bodyDiv w:val="1"/>
      <w:marLeft w:val="0"/>
      <w:marRight w:val="0"/>
      <w:marTop w:val="0"/>
      <w:marBottom w:val="0"/>
      <w:divBdr>
        <w:top w:val="none" w:sz="0" w:space="0" w:color="auto"/>
        <w:left w:val="none" w:sz="0" w:space="0" w:color="auto"/>
        <w:bottom w:val="none" w:sz="0" w:space="0" w:color="auto"/>
        <w:right w:val="none" w:sz="0" w:space="0" w:color="auto"/>
      </w:divBdr>
    </w:div>
    <w:div w:id="796218450">
      <w:bodyDiv w:val="1"/>
      <w:marLeft w:val="0"/>
      <w:marRight w:val="0"/>
      <w:marTop w:val="0"/>
      <w:marBottom w:val="0"/>
      <w:divBdr>
        <w:top w:val="none" w:sz="0" w:space="0" w:color="auto"/>
        <w:left w:val="none" w:sz="0" w:space="0" w:color="auto"/>
        <w:bottom w:val="none" w:sz="0" w:space="0" w:color="auto"/>
        <w:right w:val="none" w:sz="0" w:space="0" w:color="auto"/>
      </w:divBdr>
    </w:div>
    <w:div w:id="865143823">
      <w:bodyDiv w:val="1"/>
      <w:marLeft w:val="0"/>
      <w:marRight w:val="0"/>
      <w:marTop w:val="0"/>
      <w:marBottom w:val="0"/>
      <w:divBdr>
        <w:top w:val="none" w:sz="0" w:space="0" w:color="auto"/>
        <w:left w:val="none" w:sz="0" w:space="0" w:color="auto"/>
        <w:bottom w:val="none" w:sz="0" w:space="0" w:color="auto"/>
        <w:right w:val="none" w:sz="0" w:space="0" w:color="auto"/>
      </w:divBdr>
    </w:div>
    <w:div w:id="866019632">
      <w:bodyDiv w:val="1"/>
      <w:marLeft w:val="0"/>
      <w:marRight w:val="0"/>
      <w:marTop w:val="0"/>
      <w:marBottom w:val="0"/>
      <w:divBdr>
        <w:top w:val="none" w:sz="0" w:space="0" w:color="auto"/>
        <w:left w:val="none" w:sz="0" w:space="0" w:color="auto"/>
        <w:bottom w:val="none" w:sz="0" w:space="0" w:color="auto"/>
        <w:right w:val="none" w:sz="0" w:space="0" w:color="auto"/>
      </w:divBdr>
    </w:div>
    <w:div w:id="901333497">
      <w:bodyDiv w:val="1"/>
      <w:marLeft w:val="0"/>
      <w:marRight w:val="0"/>
      <w:marTop w:val="0"/>
      <w:marBottom w:val="0"/>
      <w:divBdr>
        <w:top w:val="none" w:sz="0" w:space="0" w:color="auto"/>
        <w:left w:val="none" w:sz="0" w:space="0" w:color="auto"/>
        <w:bottom w:val="none" w:sz="0" w:space="0" w:color="auto"/>
        <w:right w:val="none" w:sz="0" w:space="0" w:color="auto"/>
      </w:divBdr>
    </w:div>
    <w:div w:id="902906724">
      <w:bodyDiv w:val="1"/>
      <w:marLeft w:val="0"/>
      <w:marRight w:val="0"/>
      <w:marTop w:val="0"/>
      <w:marBottom w:val="0"/>
      <w:divBdr>
        <w:top w:val="none" w:sz="0" w:space="0" w:color="auto"/>
        <w:left w:val="none" w:sz="0" w:space="0" w:color="auto"/>
        <w:bottom w:val="none" w:sz="0" w:space="0" w:color="auto"/>
        <w:right w:val="none" w:sz="0" w:space="0" w:color="auto"/>
      </w:divBdr>
    </w:div>
    <w:div w:id="943417508">
      <w:bodyDiv w:val="1"/>
      <w:marLeft w:val="0"/>
      <w:marRight w:val="0"/>
      <w:marTop w:val="0"/>
      <w:marBottom w:val="0"/>
      <w:divBdr>
        <w:top w:val="none" w:sz="0" w:space="0" w:color="auto"/>
        <w:left w:val="none" w:sz="0" w:space="0" w:color="auto"/>
        <w:bottom w:val="none" w:sz="0" w:space="0" w:color="auto"/>
        <w:right w:val="none" w:sz="0" w:space="0" w:color="auto"/>
      </w:divBdr>
    </w:div>
    <w:div w:id="953950663">
      <w:bodyDiv w:val="1"/>
      <w:marLeft w:val="0"/>
      <w:marRight w:val="0"/>
      <w:marTop w:val="0"/>
      <w:marBottom w:val="0"/>
      <w:divBdr>
        <w:top w:val="none" w:sz="0" w:space="0" w:color="auto"/>
        <w:left w:val="none" w:sz="0" w:space="0" w:color="auto"/>
        <w:bottom w:val="none" w:sz="0" w:space="0" w:color="auto"/>
        <w:right w:val="none" w:sz="0" w:space="0" w:color="auto"/>
      </w:divBdr>
    </w:div>
    <w:div w:id="956445185">
      <w:bodyDiv w:val="1"/>
      <w:marLeft w:val="0"/>
      <w:marRight w:val="0"/>
      <w:marTop w:val="0"/>
      <w:marBottom w:val="0"/>
      <w:divBdr>
        <w:top w:val="none" w:sz="0" w:space="0" w:color="auto"/>
        <w:left w:val="none" w:sz="0" w:space="0" w:color="auto"/>
        <w:bottom w:val="none" w:sz="0" w:space="0" w:color="auto"/>
        <w:right w:val="none" w:sz="0" w:space="0" w:color="auto"/>
      </w:divBdr>
    </w:div>
    <w:div w:id="1011837744">
      <w:bodyDiv w:val="1"/>
      <w:marLeft w:val="0"/>
      <w:marRight w:val="0"/>
      <w:marTop w:val="0"/>
      <w:marBottom w:val="0"/>
      <w:divBdr>
        <w:top w:val="none" w:sz="0" w:space="0" w:color="auto"/>
        <w:left w:val="none" w:sz="0" w:space="0" w:color="auto"/>
        <w:bottom w:val="none" w:sz="0" w:space="0" w:color="auto"/>
        <w:right w:val="none" w:sz="0" w:space="0" w:color="auto"/>
      </w:divBdr>
    </w:div>
    <w:div w:id="1018511018">
      <w:bodyDiv w:val="1"/>
      <w:marLeft w:val="0"/>
      <w:marRight w:val="0"/>
      <w:marTop w:val="0"/>
      <w:marBottom w:val="0"/>
      <w:divBdr>
        <w:top w:val="none" w:sz="0" w:space="0" w:color="auto"/>
        <w:left w:val="none" w:sz="0" w:space="0" w:color="auto"/>
        <w:bottom w:val="none" w:sz="0" w:space="0" w:color="auto"/>
        <w:right w:val="none" w:sz="0" w:space="0" w:color="auto"/>
      </w:divBdr>
    </w:div>
    <w:div w:id="1019551409">
      <w:bodyDiv w:val="1"/>
      <w:marLeft w:val="0"/>
      <w:marRight w:val="0"/>
      <w:marTop w:val="0"/>
      <w:marBottom w:val="0"/>
      <w:divBdr>
        <w:top w:val="none" w:sz="0" w:space="0" w:color="auto"/>
        <w:left w:val="none" w:sz="0" w:space="0" w:color="auto"/>
        <w:bottom w:val="none" w:sz="0" w:space="0" w:color="auto"/>
        <w:right w:val="none" w:sz="0" w:space="0" w:color="auto"/>
      </w:divBdr>
    </w:div>
    <w:div w:id="1034429780">
      <w:bodyDiv w:val="1"/>
      <w:marLeft w:val="0"/>
      <w:marRight w:val="0"/>
      <w:marTop w:val="0"/>
      <w:marBottom w:val="0"/>
      <w:divBdr>
        <w:top w:val="none" w:sz="0" w:space="0" w:color="auto"/>
        <w:left w:val="none" w:sz="0" w:space="0" w:color="auto"/>
        <w:bottom w:val="none" w:sz="0" w:space="0" w:color="auto"/>
        <w:right w:val="none" w:sz="0" w:space="0" w:color="auto"/>
      </w:divBdr>
    </w:div>
    <w:div w:id="1034620834">
      <w:bodyDiv w:val="1"/>
      <w:marLeft w:val="0"/>
      <w:marRight w:val="0"/>
      <w:marTop w:val="0"/>
      <w:marBottom w:val="0"/>
      <w:divBdr>
        <w:top w:val="none" w:sz="0" w:space="0" w:color="auto"/>
        <w:left w:val="none" w:sz="0" w:space="0" w:color="auto"/>
        <w:bottom w:val="none" w:sz="0" w:space="0" w:color="auto"/>
        <w:right w:val="none" w:sz="0" w:space="0" w:color="auto"/>
      </w:divBdr>
    </w:div>
    <w:div w:id="1072047965">
      <w:bodyDiv w:val="1"/>
      <w:marLeft w:val="0"/>
      <w:marRight w:val="0"/>
      <w:marTop w:val="0"/>
      <w:marBottom w:val="0"/>
      <w:divBdr>
        <w:top w:val="none" w:sz="0" w:space="0" w:color="auto"/>
        <w:left w:val="none" w:sz="0" w:space="0" w:color="auto"/>
        <w:bottom w:val="none" w:sz="0" w:space="0" w:color="auto"/>
        <w:right w:val="none" w:sz="0" w:space="0" w:color="auto"/>
      </w:divBdr>
    </w:div>
    <w:div w:id="1102728201">
      <w:bodyDiv w:val="1"/>
      <w:marLeft w:val="0"/>
      <w:marRight w:val="0"/>
      <w:marTop w:val="0"/>
      <w:marBottom w:val="0"/>
      <w:divBdr>
        <w:top w:val="none" w:sz="0" w:space="0" w:color="auto"/>
        <w:left w:val="none" w:sz="0" w:space="0" w:color="auto"/>
        <w:bottom w:val="none" w:sz="0" w:space="0" w:color="auto"/>
        <w:right w:val="none" w:sz="0" w:space="0" w:color="auto"/>
      </w:divBdr>
    </w:div>
    <w:div w:id="1109157506">
      <w:bodyDiv w:val="1"/>
      <w:marLeft w:val="0"/>
      <w:marRight w:val="0"/>
      <w:marTop w:val="0"/>
      <w:marBottom w:val="0"/>
      <w:divBdr>
        <w:top w:val="none" w:sz="0" w:space="0" w:color="auto"/>
        <w:left w:val="none" w:sz="0" w:space="0" w:color="auto"/>
        <w:bottom w:val="none" w:sz="0" w:space="0" w:color="auto"/>
        <w:right w:val="none" w:sz="0" w:space="0" w:color="auto"/>
      </w:divBdr>
    </w:div>
    <w:div w:id="1115716143">
      <w:bodyDiv w:val="1"/>
      <w:marLeft w:val="0"/>
      <w:marRight w:val="0"/>
      <w:marTop w:val="0"/>
      <w:marBottom w:val="0"/>
      <w:divBdr>
        <w:top w:val="none" w:sz="0" w:space="0" w:color="auto"/>
        <w:left w:val="none" w:sz="0" w:space="0" w:color="auto"/>
        <w:bottom w:val="none" w:sz="0" w:space="0" w:color="auto"/>
        <w:right w:val="none" w:sz="0" w:space="0" w:color="auto"/>
      </w:divBdr>
    </w:div>
    <w:div w:id="1116290282">
      <w:bodyDiv w:val="1"/>
      <w:marLeft w:val="0"/>
      <w:marRight w:val="0"/>
      <w:marTop w:val="0"/>
      <w:marBottom w:val="0"/>
      <w:divBdr>
        <w:top w:val="none" w:sz="0" w:space="0" w:color="auto"/>
        <w:left w:val="none" w:sz="0" w:space="0" w:color="auto"/>
        <w:bottom w:val="none" w:sz="0" w:space="0" w:color="auto"/>
        <w:right w:val="none" w:sz="0" w:space="0" w:color="auto"/>
      </w:divBdr>
    </w:div>
    <w:div w:id="1143500926">
      <w:bodyDiv w:val="1"/>
      <w:marLeft w:val="0"/>
      <w:marRight w:val="0"/>
      <w:marTop w:val="0"/>
      <w:marBottom w:val="0"/>
      <w:divBdr>
        <w:top w:val="none" w:sz="0" w:space="0" w:color="auto"/>
        <w:left w:val="none" w:sz="0" w:space="0" w:color="auto"/>
        <w:bottom w:val="none" w:sz="0" w:space="0" w:color="auto"/>
        <w:right w:val="none" w:sz="0" w:space="0" w:color="auto"/>
      </w:divBdr>
    </w:div>
    <w:div w:id="1158380076">
      <w:bodyDiv w:val="1"/>
      <w:marLeft w:val="0"/>
      <w:marRight w:val="0"/>
      <w:marTop w:val="0"/>
      <w:marBottom w:val="0"/>
      <w:divBdr>
        <w:top w:val="none" w:sz="0" w:space="0" w:color="auto"/>
        <w:left w:val="none" w:sz="0" w:space="0" w:color="auto"/>
        <w:bottom w:val="none" w:sz="0" w:space="0" w:color="auto"/>
        <w:right w:val="none" w:sz="0" w:space="0" w:color="auto"/>
      </w:divBdr>
    </w:div>
    <w:div w:id="1195460080">
      <w:bodyDiv w:val="1"/>
      <w:marLeft w:val="0"/>
      <w:marRight w:val="0"/>
      <w:marTop w:val="0"/>
      <w:marBottom w:val="0"/>
      <w:divBdr>
        <w:top w:val="none" w:sz="0" w:space="0" w:color="auto"/>
        <w:left w:val="none" w:sz="0" w:space="0" w:color="auto"/>
        <w:bottom w:val="none" w:sz="0" w:space="0" w:color="auto"/>
        <w:right w:val="none" w:sz="0" w:space="0" w:color="auto"/>
      </w:divBdr>
    </w:div>
    <w:div w:id="1234855466">
      <w:bodyDiv w:val="1"/>
      <w:marLeft w:val="0"/>
      <w:marRight w:val="0"/>
      <w:marTop w:val="0"/>
      <w:marBottom w:val="0"/>
      <w:divBdr>
        <w:top w:val="none" w:sz="0" w:space="0" w:color="auto"/>
        <w:left w:val="none" w:sz="0" w:space="0" w:color="auto"/>
        <w:bottom w:val="none" w:sz="0" w:space="0" w:color="auto"/>
        <w:right w:val="none" w:sz="0" w:space="0" w:color="auto"/>
      </w:divBdr>
    </w:div>
    <w:div w:id="1237519105">
      <w:bodyDiv w:val="1"/>
      <w:marLeft w:val="0"/>
      <w:marRight w:val="0"/>
      <w:marTop w:val="0"/>
      <w:marBottom w:val="0"/>
      <w:divBdr>
        <w:top w:val="none" w:sz="0" w:space="0" w:color="auto"/>
        <w:left w:val="none" w:sz="0" w:space="0" w:color="auto"/>
        <w:bottom w:val="none" w:sz="0" w:space="0" w:color="auto"/>
        <w:right w:val="none" w:sz="0" w:space="0" w:color="auto"/>
      </w:divBdr>
    </w:div>
    <w:div w:id="1253317178">
      <w:bodyDiv w:val="1"/>
      <w:marLeft w:val="0"/>
      <w:marRight w:val="0"/>
      <w:marTop w:val="0"/>
      <w:marBottom w:val="0"/>
      <w:divBdr>
        <w:top w:val="none" w:sz="0" w:space="0" w:color="auto"/>
        <w:left w:val="none" w:sz="0" w:space="0" w:color="auto"/>
        <w:bottom w:val="none" w:sz="0" w:space="0" w:color="auto"/>
        <w:right w:val="none" w:sz="0" w:space="0" w:color="auto"/>
      </w:divBdr>
    </w:div>
    <w:div w:id="1265768885">
      <w:bodyDiv w:val="1"/>
      <w:marLeft w:val="0"/>
      <w:marRight w:val="0"/>
      <w:marTop w:val="0"/>
      <w:marBottom w:val="0"/>
      <w:divBdr>
        <w:top w:val="none" w:sz="0" w:space="0" w:color="auto"/>
        <w:left w:val="none" w:sz="0" w:space="0" w:color="auto"/>
        <w:bottom w:val="none" w:sz="0" w:space="0" w:color="auto"/>
        <w:right w:val="none" w:sz="0" w:space="0" w:color="auto"/>
      </w:divBdr>
    </w:div>
    <w:div w:id="1266696967">
      <w:bodyDiv w:val="1"/>
      <w:marLeft w:val="0"/>
      <w:marRight w:val="0"/>
      <w:marTop w:val="0"/>
      <w:marBottom w:val="0"/>
      <w:divBdr>
        <w:top w:val="none" w:sz="0" w:space="0" w:color="auto"/>
        <w:left w:val="none" w:sz="0" w:space="0" w:color="auto"/>
        <w:bottom w:val="none" w:sz="0" w:space="0" w:color="auto"/>
        <w:right w:val="none" w:sz="0" w:space="0" w:color="auto"/>
      </w:divBdr>
    </w:div>
    <w:div w:id="1285188117">
      <w:bodyDiv w:val="1"/>
      <w:marLeft w:val="0"/>
      <w:marRight w:val="0"/>
      <w:marTop w:val="0"/>
      <w:marBottom w:val="0"/>
      <w:divBdr>
        <w:top w:val="none" w:sz="0" w:space="0" w:color="auto"/>
        <w:left w:val="none" w:sz="0" w:space="0" w:color="auto"/>
        <w:bottom w:val="none" w:sz="0" w:space="0" w:color="auto"/>
        <w:right w:val="none" w:sz="0" w:space="0" w:color="auto"/>
      </w:divBdr>
    </w:div>
    <w:div w:id="1293830540">
      <w:bodyDiv w:val="1"/>
      <w:marLeft w:val="0"/>
      <w:marRight w:val="0"/>
      <w:marTop w:val="0"/>
      <w:marBottom w:val="0"/>
      <w:divBdr>
        <w:top w:val="none" w:sz="0" w:space="0" w:color="auto"/>
        <w:left w:val="none" w:sz="0" w:space="0" w:color="auto"/>
        <w:bottom w:val="none" w:sz="0" w:space="0" w:color="auto"/>
        <w:right w:val="none" w:sz="0" w:space="0" w:color="auto"/>
      </w:divBdr>
    </w:div>
    <w:div w:id="1331521523">
      <w:bodyDiv w:val="1"/>
      <w:marLeft w:val="0"/>
      <w:marRight w:val="0"/>
      <w:marTop w:val="0"/>
      <w:marBottom w:val="0"/>
      <w:divBdr>
        <w:top w:val="none" w:sz="0" w:space="0" w:color="auto"/>
        <w:left w:val="none" w:sz="0" w:space="0" w:color="auto"/>
        <w:bottom w:val="none" w:sz="0" w:space="0" w:color="auto"/>
        <w:right w:val="none" w:sz="0" w:space="0" w:color="auto"/>
      </w:divBdr>
      <w:divsChild>
        <w:div w:id="248082161">
          <w:marLeft w:val="0"/>
          <w:marRight w:val="0"/>
          <w:marTop w:val="0"/>
          <w:marBottom w:val="0"/>
          <w:divBdr>
            <w:top w:val="none" w:sz="0" w:space="0" w:color="auto"/>
            <w:left w:val="none" w:sz="0" w:space="0" w:color="auto"/>
            <w:bottom w:val="none" w:sz="0" w:space="0" w:color="auto"/>
            <w:right w:val="none" w:sz="0" w:space="0" w:color="auto"/>
          </w:divBdr>
          <w:divsChild>
            <w:div w:id="877856735">
              <w:marLeft w:val="0"/>
              <w:marRight w:val="0"/>
              <w:marTop w:val="0"/>
              <w:marBottom w:val="300"/>
              <w:divBdr>
                <w:top w:val="none" w:sz="0" w:space="0" w:color="auto"/>
                <w:left w:val="none" w:sz="0" w:space="0" w:color="auto"/>
                <w:bottom w:val="none" w:sz="0" w:space="0" w:color="auto"/>
                <w:right w:val="none" w:sz="0" w:space="0" w:color="auto"/>
              </w:divBdr>
              <w:divsChild>
                <w:div w:id="11982781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93037396">
      <w:bodyDiv w:val="1"/>
      <w:marLeft w:val="0"/>
      <w:marRight w:val="0"/>
      <w:marTop w:val="0"/>
      <w:marBottom w:val="0"/>
      <w:divBdr>
        <w:top w:val="none" w:sz="0" w:space="0" w:color="auto"/>
        <w:left w:val="none" w:sz="0" w:space="0" w:color="auto"/>
        <w:bottom w:val="none" w:sz="0" w:space="0" w:color="auto"/>
        <w:right w:val="none" w:sz="0" w:space="0" w:color="auto"/>
      </w:divBdr>
    </w:div>
    <w:div w:id="1429229041">
      <w:bodyDiv w:val="1"/>
      <w:marLeft w:val="0"/>
      <w:marRight w:val="0"/>
      <w:marTop w:val="0"/>
      <w:marBottom w:val="0"/>
      <w:divBdr>
        <w:top w:val="none" w:sz="0" w:space="0" w:color="auto"/>
        <w:left w:val="none" w:sz="0" w:space="0" w:color="auto"/>
        <w:bottom w:val="none" w:sz="0" w:space="0" w:color="auto"/>
        <w:right w:val="none" w:sz="0" w:space="0" w:color="auto"/>
      </w:divBdr>
    </w:div>
    <w:div w:id="1510557130">
      <w:bodyDiv w:val="1"/>
      <w:marLeft w:val="0"/>
      <w:marRight w:val="0"/>
      <w:marTop w:val="0"/>
      <w:marBottom w:val="0"/>
      <w:divBdr>
        <w:top w:val="none" w:sz="0" w:space="0" w:color="auto"/>
        <w:left w:val="none" w:sz="0" w:space="0" w:color="auto"/>
        <w:bottom w:val="none" w:sz="0" w:space="0" w:color="auto"/>
        <w:right w:val="none" w:sz="0" w:space="0" w:color="auto"/>
      </w:divBdr>
    </w:div>
    <w:div w:id="1513298403">
      <w:bodyDiv w:val="1"/>
      <w:marLeft w:val="0"/>
      <w:marRight w:val="0"/>
      <w:marTop w:val="0"/>
      <w:marBottom w:val="0"/>
      <w:divBdr>
        <w:top w:val="none" w:sz="0" w:space="0" w:color="auto"/>
        <w:left w:val="none" w:sz="0" w:space="0" w:color="auto"/>
        <w:bottom w:val="none" w:sz="0" w:space="0" w:color="auto"/>
        <w:right w:val="none" w:sz="0" w:space="0" w:color="auto"/>
      </w:divBdr>
    </w:div>
    <w:div w:id="1513447524">
      <w:bodyDiv w:val="1"/>
      <w:marLeft w:val="0"/>
      <w:marRight w:val="0"/>
      <w:marTop w:val="0"/>
      <w:marBottom w:val="0"/>
      <w:divBdr>
        <w:top w:val="none" w:sz="0" w:space="0" w:color="auto"/>
        <w:left w:val="none" w:sz="0" w:space="0" w:color="auto"/>
        <w:bottom w:val="none" w:sz="0" w:space="0" w:color="auto"/>
        <w:right w:val="none" w:sz="0" w:space="0" w:color="auto"/>
      </w:divBdr>
    </w:div>
    <w:div w:id="1518545992">
      <w:bodyDiv w:val="1"/>
      <w:marLeft w:val="0"/>
      <w:marRight w:val="0"/>
      <w:marTop w:val="0"/>
      <w:marBottom w:val="0"/>
      <w:divBdr>
        <w:top w:val="none" w:sz="0" w:space="0" w:color="auto"/>
        <w:left w:val="none" w:sz="0" w:space="0" w:color="auto"/>
        <w:bottom w:val="none" w:sz="0" w:space="0" w:color="auto"/>
        <w:right w:val="none" w:sz="0" w:space="0" w:color="auto"/>
      </w:divBdr>
    </w:div>
    <w:div w:id="1624342462">
      <w:bodyDiv w:val="1"/>
      <w:marLeft w:val="0"/>
      <w:marRight w:val="0"/>
      <w:marTop w:val="0"/>
      <w:marBottom w:val="0"/>
      <w:divBdr>
        <w:top w:val="none" w:sz="0" w:space="0" w:color="auto"/>
        <w:left w:val="none" w:sz="0" w:space="0" w:color="auto"/>
        <w:bottom w:val="none" w:sz="0" w:space="0" w:color="auto"/>
        <w:right w:val="none" w:sz="0" w:space="0" w:color="auto"/>
      </w:divBdr>
    </w:div>
    <w:div w:id="1630281556">
      <w:bodyDiv w:val="1"/>
      <w:marLeft w:val="0"/>
      <w:marRight w:val="0"/>
      <w:marTop w:val="0"/>
      <w:marBottom w:val="0"/>
      <w:divBdr>
        <w:top w:val="none" w:sz="0" w:space="0" w:color="auto"/>
        <w:left w:val="none" w:sz="0" w:space="0" w:color="auto"/>
        <w:bottom w:val="none" w:sz="0" w:space="0" w:color="auto"/>
        <w:right w:val="none" w:sz="0" w:space="0" w:color="auto"/>
      </w:divBdr>
    </w:div>
    <w:div w:id="1662004269">
      <w:bodyDiv w:val="1"/>
      <w:marLeft w:val="0"/>
      <w:marRight w:val="0"/>
      <w:marTop w:val="0"/>
      <w:marBottom w:val="0"/>
      <w:divBdr>
        <w:top w:val="none" w:sz="0" w:space="0" w:color="auto"/>
        <w:left w:val="none" w:sz="0" w:space="0" w:color="auto"/>
        <w:bottom w:val="none" w:sz="0" w:space="0" w:color="auto"/>
        <w:right w:val="none" w:sz="0" w:space="0" w:color="auto"/>
      </w:divBdr>
    </w:div>
    <w:div w:id="1676179117">
      <w:bodyDiv w:val="1"/>
      <w:marLeft w:val="0"/>
      <w:marRight w:val="0"/>
      <w:marTop w:val="0"/>
      <w:marBottom w:val="0"/>
      <w:divBdr>
        <w:top w:val="none" w:sz="0" w:space="0" w:color="auto"/>
        <w:left w:val="none" w:sz="0" w:space="0" w:color="auto"/>
        <w:bottom w:val="none" w:sz="0" w:space="0" w:color="auto"/>
        <w:right w:val="none" w:sz="0" w:space="0" w:color="auto"/>
      </w:divBdr>
    </w:div>
    <w:div w:id="1701661901">
      <w:bodyDiv w:val="1"/>
      <w:marLeft w:val="0"/>
      <w:marRight w:val="0"/>
      <w:marTop w:val="0"/>
      <w:marBottom w:val="0"/>
      <w:divBdr>
        <w:top w:val="none" w:sz="0" w:space="0" w:color="auto"/>
        <w:left w:val="none" w:sz="0" w:space="0" w:color="auto"/>
        <w:bottom w:val="none" w:sz="0" w:space="0" w:color="auto"/>
        <w:right w:val="none" w:sz="0" w:space="0" w:color="auto"/>
      </w:divBdr>
    </w:div>
    <w:div w:id="1724407257">
      <w:bodyDiv w:val="1"/>
      <w:marLeft w:val="0"/>
      <w:marRight w:val="0"/>
      <w:marTop w:val="0"/>
      <w:marBottom w:val="0"/>
      <w:divBdr>
        <w:top w:val="none" w:sz="0" w:space="0" w:color="auto"/>
        <w:left w:val="none" w:sz="0" w:space="0" w:color="auto"/>
        <w:bottom w:val="none" w:sz="0" w:space="0" w:color="auto"/>
        <w:right w:val="none" w:sz="0" w:space="0" w:color="auto"/>
      </w:divBdr>
    </w:div>
    <w:div w:id="1734497864">
      <w:bodyDiv w:val="1"/>
      <w:marLeft w:val="0"/>
      <w:marRight w:val="0"/>
      <w:marTop w:val="0"/>
      <w:marBottom w:val="0"/>
      <w:divBdr>
        <w:top w:val="none" w:sz="0" w:space="0" w:color="auto"/>
        <w:left w:val="none" w:sz="0" w:space="0" w:color="auto"/>
        <w:bottom w:val="none" w:sz="0" w:space="0" w:color="auto"/>
        <w:right w:val="none" w:sz="0" w:space="0" w:color="auto"/>
      </w:divBdr>
    </w:div>
    <w:div w:id="1742215143">
      <w:bodyDiv w:val="1"/>
      <w:marLeft w:val="0"/>
      <w:marRight w:val="0"/>
      <w:marTop w:val="0"/>
      <w:marBottom w:val="0"/>
      <w:divBdr>
        <w:top w:val="none" w:sz="0" w:space="0" w:color="auto"/>
        <w:left w:val="none" w:sz="0" w:space="0" w:color="auto"/>
        <w:bottom w:val="none" w:sz="0" w:space="0" w:color="auto"/>
        <w:right w:val="none" w:sz="0" w:space="0" w:color="auto"/>
      </w:divBdr>
    </w:div>
    <w:div w:id="1744403917">
      <w:bodyDiv w:val="1"/>
      <w:marLeft w:val="0"/>
      <w:marRight w:val="0"/>
      <w:marTop w:val="0"/>
      <w:marBottom w:val="0"/>
      <w:divBdr>
        <w:top w:val="none" w:sz="0" w:space="0" w:color="auto"/>
        <w:left w:val="none" w:sz="0" w:space="0" w:color="auto"/>
        <w:bottom w:val="none" w:sz="0" w:space="0" w:color="auto"/>
        <w:right w:val="none" w:sz="0" w:space="0" w:color="auto"/>
      </w:divBdr>
    </w:div>
    <w:div w:id="1767313164">
      <w:bodyDiv w:val="1"/>
      <w:marLeft w:val="0"/>
      <w:marRight w:val="0"/>
      <w:marTop w:val="0"/>
      <w:marBottom w:val="0"/>
      <w:divBdr>
        <w:top w:val="none" w:sz="0" w:space="0" w:color="auto"/>
        <w:left w:val="none" w:sz="0" w:space="0" w:color="auto"/>
        <w:bottom w:val="none" w:sz="0" w:space="0" w:color="auto"/>
        <w:right w:val="none" w:sz="0" w:space="0" w:color="auto"/>
      </w:divBdr>
    </w:div>
    <w:div w:id="1778089707">
      <w:bodyDiv w:val="1"/>
      <w:marLeft w:val="0"/>
      <w:marRight w:val="0"/>
      <w:marTop w:val="0"/>
      <w:marBottom w:val="0"/>
      <w:divBdr>
        <w:top w:val="none" w:sz="0" w:space="0" w:color="auto"/>
        <w:left w:val="none" w:sz="0" w:space="0" w:color="auto"/>
        <w:bottom w:val="none" w:sz="0" w:space="0" w:color="auto"/>
        <w:right w:val="none" w:sz="0" w:space="0" w:color="auto"/>
      </w:divBdr>
    </w:div>
    <w:div w:id="1793356475">
      <w:bodyDiv w:val="1"/>
      <w:marLeft w:val="0"/>
      <w:marRight w:val="0"/>
      <w:marTop w:val="0"/>
      <w:marBottom w:val="0"/>
      <w:divBdr>
        <w:top w:val="none" w:sz="0" w:space="0" w:color="auto"/>
        <w:left w:val="none" w:sz="0" w:space="0" w:color="auto"/>
        <w:bottom w:val="none" w:sz="0" w:space="0" w:color="auto"/>
        <w:right w:val="none" w:sz="0" w:space="0" w:color="auto"/>
      </w:divBdr>
    </w:div>
    <w:div w:id="1805198100">
      <w:bodyDiv w:val="1"/>
      <w:marLeft w:val="0"/>
      <w:marRight w:val="0"/>
      <w:marTop w:val="0"/>
      <w:marBottom w:val="0"/>
      <w:divBdr>
        <w:top w:val="none" w:sz="0" w:space="0" w:color="auto"/>
        <w:left w:val="none" w:sz="0" w:space="0" w:color="auto"/>
        <w:bottom w:val="none" w:sz="0" w:space="0" w:color="auto"/>
        <w:right w:val="none" w:sz="0" w:space="0" w:color="auto"/>
      </w:divBdr>
    </w:div>
    <w:div w:id="1837725937">
      <w:bodyDiv w:val="1"/>
      <w:marLeft w:val="0"/>
      <w:marRight w:val="0"/>
      <w:marTop w:val="0"/>
      <w:marBottom w:val="0"/>
      <w:divBdr>
        <w:top w:val="none" w:sz="0" w:space="0" w:color="auto"/>
        <w:left w:val="none" w:sz="0" w:space="0" w:color="auto"/>
        <w:bottom w:val="none" w:sz="0" w:space="0" w:color="auto"/>
        <w:right w:val="none" w:sz="0" w:space="0" w:color="auto"/>
      </w:divBdr>
    </w:div>
    <w:div w:id="1898780565">
      <w:bodyDiv w:val="1"/>
      <w:marLeft w:val="0"/>
      <w:marRight w:val="0"/>
      <w:marTop w:val="0"/>
      <w:marBottom w:val="0"/>
      <w:divBdr>
        <w:top w:val="none" w:sz="0" w:space="0" w:color="auto"/>
        <w:left w:val="none" w:sz="0" w:space="0" w:color="auto"/>
        <w:bottom w:val="none" w:sz="0" w:space="0" w:color="auto"/>
        <w:right w:val="none" w:sz="0" w:space="0" w:color="auto"/>
      </w:divBdr>
    </w:div>
    <w:div w:id="1943873081">
      <w:bodyDiv w:val="1"/>
      <w:marLeft w:val="0"/>
      <w:marRight w:val="0"/>
      <w:marTop w:val="0"/>
      <w:marBottom w:val="0"/>
      <w:divBdr>
        <w:top w:val="none" w:sz="0" w:space="0" w:color="auto"/>
        <w:left w:val="none" w:sz="0" w:space="0" w:color="auto"/>
        <w:bottom w:val="none" w:sz="0" w:space="0" w:color="auto"/>
        <w:right w:val="none" w:sz="0" w:space="0" w:color="auto"/>
      </w:divBdr>
    </w:div>
    <w:div w:id="1944146141">
      <w:bodyDiv w:val="1"/>
      <w:marLeft w:val="0"/>
      <w:marRight w:val="0"/>
      <w:marTop w:val="0"/>
      <w:marBottom w:val="0"/>
      <w:divBdr>
        <w:top w:val="none" w:sz="0" w:space="0" w:color="auto"/>
        <w:left w:val="none" w:sz="0" w:space="0" w:color="auto"/>
        <w:bottom w:val="none" w:sz="0" w:space="0" w:color="auto"/>
        <w:right w:val="none" w:sz="0" w:space="0" w:color="auto"/>
      </w:divBdr>
    </w:div>
    <w:div w:id="1965429506">
      <w:bodyDiv w:val="1"/>
      <w:marLeft w:val="0"/>
      <w:marRight w:val="0"/>
      <w:marTop w:val="0"/>
      <w:marBottom w:val="0"/>
      <w:divBdr>
        <w:top w:val="none" w:sz="0" w:space="0" w:color="auto"/>
        <w:left w:val="none" w:sz="0" w:space="0" w:color="auto"/>
        <w:bottom w:val="none" w:sz="0" w:space="0" w:color="auto"/>
        <w:right w:val="none" w:sz="0" w:space="0" w:color="auto"/>
      </w:divBdr>
    </w:div>
    <w:div w:id="2001735790">
      <w:bodyDiv w:val="1"/>
      <w:marLeft w:val="0"/>
      <w:marRight w:val="0"/>
      <w:marTop w:val="0"/>
      <w:marBottom w:val="0"/>
      <w:divBdr>
        <w:top w:val="none" w:sz="0" w:space="0" w:color="auto"/>
        <w:left w:val="none" w:sz="0" w:space="0" w:color="auto"/>
        <w:bottom w:val="none" w:sz="0" w:space="0" w:color="auto"/>
        <w:right w:val="none" w:sz="0" w:space="0" w:color="auto"/>
      </w:divBdr>
    </w:div>
    <w:div w:id="2009168792">
      <w:bodyDiv w:val="1"/>
      <w:marLeft w:val="0"/>
      <w:marRight w:val="0"/>
      <w:marTop w:val="0"/>
      <w:marBottom w:val="0"/>
      <w:divBdr>
        <w:top w:val="none" w:sz="0" w:space="0" w:color="auto"/>
        <w:left w:val="none" w:sz="0" w:space="0" w:color="auto"/>
        <w:bottom w:val="none" w:sz="0" w:space="0" w:color="auto"/>
        <w:right w:val="none" w:sz="0" w:space="0" w:color="auto"/>
      </w:divBdr>
    </w:div>
    <w:div w:id="2037850071">
      <w:bodyDiv w:val="1"/>
      <w:marLeft w:val="0"/>
      <w:marRight w:val="0"/>
      <w:marTop w:val="0"/>
      <w:marBottom w:val="0"/>
      <w:divBdr>
        <w:top w:val="none" w:sz="0" w:space="0" w:color="auto"/>
        <w:left w:val="none" w:sz="0" w:space="0" w:color="auto"/>
        <w:bottom w:val="none" w:sz="0" w:space="0" w:color="auto"/>
        <w:right w:val="none" w:sz="0" w:space="0" w:color="auto"/>
      </w:divBdr>
    </w:div>
    <w:div w:id="2044868335">
      <w:bodyDiv w:val="1"/>
      <w:marLeft w:val="0"/>
      <w:marRight w:val="0"/>
      <w:marTop w:val="0"/>
      <w:marBottom w:val="0"/>
      <w:divBdr>
        <w:top w:val="none" w:sz="0" w:space="0" w:color="auto"/>
        <w:left w:val="none" w:sz="0" w:space="0" w:color="auto"/>
        <w:bottom w:val="none" w:sz="0" w:space="0" w:color="auto"/>
        <w:right w:val="none" w:sz="0" w:space="0" w:color="auto"/>
      </w:divBdr>
    </w:div>
    <w:div w:id="2055231363">
      <w:bodyDiv w:val="1"/>
      <w:marLeft w:val="0"/>
      <w:marRight w:val="0"/>
      <w:marTop w:val="0"/>
      <w:marBottom w:val="0"/>
      <w:divBdr>
        <w:top w:val="none" w:sz="0" w:space="0" w:color="auto"/>
        <w:left w:val="none" w:sz="0" w:space="0" w:color="auto"/>
        <w:bottom w:val="none" w:sz="0" w:space="0" w:color="auto"/>
        <w:right w:val="none" w:sz="0" w:space="0" w:color="auto"/>
      </w:divBdr>
    </w:div>
    <w:div w:id="2075202090">
      <w:bodyDiv w:val="1"/>
      <w:marLeft w:val="0"/>
      <w:marRight w:val="0"/>
      <w:marTop w:val="0"/>
      <w:marBottom w:val="0"/>
      <w:divBdr>
        <w:top w:val="none" w:sz="0" w:space="0" w:color="auto"/>
        <w:left w:val="none" w:sz="0" w:space="0" w:color="auto"/>
        <w:bottom w:val="none" w:sz="0" w:space="0" w:color="auto"/>
        <w:right w:val="none" w:sz="0" w:space="0" w:color="auto"/>
      </w:divBdr>
    </w:div>
    <w:div w:id="2090887113">
      <w:bodyDiv w:val="1"/>
      <w:marLeft w:val="0"/>
      <w:marRight w:val="0"/>
      <w:marTop w:val="0"/>
      <w:marBottom w:val="0"/>
      <w:divBdr>
        <w:top w:val="none" w:sz="0" w:space="0" w:color="auto"/>
        <w:left w:val="none" w:sz="0" w:space="0" w:color="auto"/>
        <w:bottom w:val="none" w:sz="0" w:space="0" w:color="auto"/>
        <w:right w:val="none" w:sz="0" w:space="0" w:color="auto"/>
      </w:divBdr>
    </w:div>
    <w:div w:id="2090887730">
      <w:bodyDiv w:val="1"/>
      <w:marLeft w:val="0"/>
      <w:marRight w:val="0"/>
      <w:marTop w:val="0"/>
      <w:marBottom w:val="0"/>
      <w:divBdr>
        <w:top w:val="none" w:sz="0" w:space="0" w:color="auto"/>
        <w:left w:val="none" w:sz="0" w:space="0" w:color="auto"/>
        <w:bottom w:val="none" w:sz="0" w:space="0" w:color="auto"/>
        <w:right w:val="none" w:sz="0" w:space="0" w:color="auto"/>
      </w:divBdr>
    </w:div>
    <w:div w:id="214099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y.northtyneside.gov.uk/category/737/parking-strateg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y.northtyneside.gov.uk/category/1237/transport-strateg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legislation.gov.uk/ukpga/1984/27/con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A1950-5043-4F3B-AAC6-ACF5BE840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11</Pages>
  <Words>2679</Words>
  <Characters>14899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North Tyneside Council</vt:lpstr>
    </vt:vector>
  </TitlesOfParts>
  <Company>North Tyneside Council</Company>
  <LinksUpToDate>false</LinksUpToDate>
  <CharactersWithSpaces>17543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Tyneside Council</dc:title>
  <dc:creator>Information Technology</dc:creator>
  <cp:lastModifiedBy>Yvonne Harrison</cp:lastModifiedBy>
  <cp:revision>9</cp:revision>
  <cp:lastPrinted>2024-07-12T11:11:00Z</cp:lastPrinted>
  <dcterms:created xsi:type="dcterms:W3CDTF">2024-07-03T07:28:00Z</dcterms:created>
  <dcterms:modified xsi:type="dcterms:W3CDTF">2024-07-12T11:11:00Z</dcterms:modified>
</cp:coreProperties>
</file>