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2E7F" w14:textId="77777777" w:rsidR="00C10FD4" w:rsidRDefault="00C10FD4"/>
    <w:p w14:paraId="39515865" w14:textId="363AD09B" w:rsidR="00B00131" w:rsidRPr="00F977F8" w:rsidRDefault="00EE45F8" w:rsidP="00F977F8">
      <w:pPr>
        <w:shd w:val="clear" w:color="auto" w:fill="D9E2F3" w:themeFill="accent1" w:themeFillTint="33"/>
        <w:rPr>
          <w:rFonts w:ascii="Poppins" w:hAnsi="Poppins" w:cs="Poppins"/>
          <w:b/>
          <w:bCs/>
        </w:rPr>
      </w:pPr>
      <w:r w:rsidRPr="00F977F8">
        <w:rPr>
          <w:rFonts w:ascii="Poppins" w:hAnsi="Poppins" w:cs="Poppins"/>
          <w:b/>
          <w:bCs/>
        </w:rPr>
        <w:t xml:space="preserve">Why should we complete voice of child work? </w:t>
      </w:r>
    </w:p>
    <w:p w14:paraId="423EB997" w14:textId="01469CA9" w:rsidR="001B1251" w:rsidRPr="00204F1D" w:rsidRDefault="00204F1D" w:rsidP="00EE45F8">
      <w:pPr>
        <w:rPr>
          <w:rFonts w:ascii="Poppins" w:hAnsi="Poppins" w:cs="Poppins"/>
        </w:rPr>
      </w:pPr>
      <w:r w:rsidRPr="00204F1D">
        <w:rPr>
          <w:rFonts w:ascii="Poppins" w:hAnsi="Poppins" w:cs="Poppins"/>
        </w:rPr>
        <w:t>V</w:t>
      </w:r>
      <w:r>
        <w:rPr>
          <w:rFonts w:ascii="Poppins" w:hAnsi="Poppins" w:cs="Poppins"/>
        </w:rPr>
        <w:t>oice of the Child</w:t>
      </w:r>
      <w:r w:rsidRPr="00204F1D">
        <w:rPr>
          <w:rFonts w:ascii="Poppins" w:hAnsi="Poppins" w:cs="Poppins"/>
        </w:rPr>
        <w:t xml:space="preserve"> reflects the reality of the child’s life. </w:t>
      </w:r>
      <w:r>
        <w:rPr>
          <w:rFonts w:ascii="Poppins" w:hAnsi="Poppins" w:cs="Poppins"/>
        </w:rPr>
        <w:t>It</w:t>
      </w:r>
      <w:r w:rsidR="00EE45F8" w:rsidRPr="00EE45F8">
        <w:rPr>
          <w:rFonts w:ascii="Poppins" w:hAnsi="Poppins" w:cs="Poppins"/>
        </w:rPr>
        <w:t xml:space="preserve"> empowers and respect</w:t>
      </w:r>
      <w:r w:rsidR="00F977F8">
        <w:rPr>
          <w:rFonts w:ascii="Poppins" w:hAnsi="Poppins" w:cs="Poppins"/>
        </w:rPr>
        <w:t>s</w:t>
      </w:r>
      <w:r w:rsidR="00EE45F8" w:rsidRPr="00EE45F8">
        <w:rPr>
          <w:rFonts w:ascii="Poppins" w:hAnsi="Poppins" w:cs="Poppins"/>
        </w:rPr>
        <w:t xml:space="preserve"> children</w:t>
      </w:r>
      <w:r w:rsidR="00F977F8">
        <w:rPr>
          <w:rFonts w:ascii="Poppins" w:hAnsi="Poppins" w:cs="Poppins"/>
        </w:rPr>
        <w:t xml:space="preserve"> and their views</w:t>
      </w:r>
      <w:r w:rsidR="00EE45F8" w:rsidRPr="00EE45F8">
        <w:rPr>
          <w:rFonts w:ascii="Poppins" w:hAnsi="Poppins" w:cs="Poppins"/>
        </w:rPr>
        <w:t xml:space="preserve">, </w:t>
      </w:r>
      <w:r w:rsidR="00F977F8">
        <w:rPr>
          <w:rFonts w:ascii="Poppins" w:hAnsi="Poppins" w:cs="Poppins"/>
        </w:rPr>
        <w:t xml:space="preserve">it </w:t>
      </w:r>
      <w:r w:rsidR="00656A37">
        <w:rPr>
          <w:rFonts w:ascii="Poppins" w:hAnsi="Poppins" w:cs="Poppins"/>
        </w:rPr>
        <w:t xml:space="preserve">supports and </w:t>
      </w:r>
      <w:r w:rsidR="00EE45F8" w:rsidRPr="00EE45F8">
        <w:rPr>
          <w:rFonts w:ascii="Poppins" w:hAnsi="Poppins" w:cs="Poppins"/>
        </w:rPr>
        <w:t>informs decision making in matters affecting their lives, improves</w:t>
      </w:r>
      <w:r w:rsidR="001B1251">
        <w:rPr>
          <w:rFonts w:ascii="Poppins" w:hAnsi="Poppins" w:cs="Poppins"/>
        </w:rPr>
        <w:t xml:space="preserve"> children’s</w:t>
      </w:r>
      <w:r w:rsidR="00EE45F8" w:rsidRPr="00EE45F8">
        <w:rPr>
          <w:rFonts w:ascii="Poppins" w:hAnsi="Poppins" w:cs="Poppins"/>
        </w:rPr>
        <w:t xml:space="preserve"> outcomes, helps early identification of worries/safeguarding, builds trust and relationships</w:t>
      </w:r>
      <w:r w:rsidR="00F977F8">
        <w:rPr>
          <w:rFonts w:ascii="Poppins" w:hAnsi="Poppins" w:cs="Poppins"/>
        </w:rPr>
        <w:t>.</w:t>
      </w:r>
      <w:r w:rsidR="005266DF">
        <w:rPr>
          <w:rFonts w:ascii="Poppins" w:hAnsi="Poppins" w:cs="Poppins"/>
        </w:rPr>
        <w:t xml:space="preserve"> </w:t>
      </w:r>
    </w:p>
    <w:p w14:paraId="79C2D55E" w14:textId="20E148BF" w:rsidR="00EE45F8" w:rsidRPr="001B1251" w:rsidRDefault="007F00AF" w:rsidP="00EE45F8">
      <w:pPr>
        <w:rPr>
          <w:rFonts w:ascii="Poppins" w:hAnsi="Poppins" w:cs="Poppins"/>
          <w:b/>
          <w:bCs/>
        </w:rPr>
      </w:pPr>
      <w:r>
        <w:rPr>
          <w:rFonts w:ascii="Poppins" w:hAnsi="Poppins" w:cs="Poppins"/>
        </w:rPr>
        <w:t xml:space="preserve"> </w:t>
      </w:r>
      <w:r w:rsidRPr="001B1251">
        <w:rPr>
          <w:rFonts w:ascii="Poppins" w:hAnsi="Poppins" w:cs="Poppins"/>
          <w:b/>
          <w:bCs/>
        </w:rPr>
        <w:t>It helps us get it right</w:t>
      </w:r>
      <w:r w:rsidR="00656A37">
        <w:rPr>
          <w:rFonts w:ascii="Poppins" w:hAnsi="Poppins" w:cs="Poppins"/>
          <w:b/>
          <w:bCs/>
        </w:rPr>
        <w:t xml:space="preserve"> for our families</w:t>
      </w:r>
      <w:r w:rsidRPr="001B1251">
        <w:rPr>
          <w:rFonts w:ascii="Poppins" w:hAnsi="Poppins" w:cs="Poppins"/>
          <w:b/>
          <w:bCs/>
        </w:rPr>
        <w:t xml:space="preserve">! </w:t>
      </w:r>
    </w:p>
    <w:p w14:paraId="4183D658" w14:textId="516F3985" w:rsidR="00EE45F8" w:rsidRPr="00EE45F8" w:rsidRDefault="00EE45F8" w:rsidP="00EE45F8">
      <w:pPr>
        <w:rPr>
          <w:rFonts w:ascii="Poppins" w:hAnsi="Poppins" w:cs="Poppins"/>
        </w:rPr>
      </w:pPr>
      <w:r w:rsidRPr="00EE45F8">
        <w:rPr>
          <w:rFonts w:ascii="Poppins" w:hAnsi="Poppins" w:cs="Poppins"/>
        </w:rPr>
        <w:t>Local Authorities have a responsibility in asserting the voice of the child, ensuring children’s voices</w:t>
      </w:r>
      <w:r w:rsidR="00F977F8">
        <w:rPr>
          <w:rFonts w:ascii="Poppins" w:hAnsi="Poppins" w:cs="Poppins"/>
        </w:rPr>
        <w:t xml:space="preserve">, </w:t>
      </w:r>
      <w:r w:rsidRPr="00EE45F8">
        <w:rPr>
          <w:rFonts w:ascii="Poppins" w:hAnsi="Poppins" w:cs="Poppins"/>
        </w:rPr>
        <w:t>opinions and feelings are considered in any support provided and offered.</w:t>
      </w:r>
    </w:p>
    <w:p w14:paraId="01A9FF0A" w14:textId="7A14FE2F" w:rsidR="00B00131" w:rsidRPr="00B00131" w:rsidRDefault="00F977F8" w:rsidP="00B00131">
      <w:pPr>
        <w:rPr>
          <w:rFonts w:ascii="Poppins" w:hAnsi="Poppins" w:cs="Poppins"/>
        </w:rPr>
      </w:pPr>
      <w:r w:rsidRPr="00B00131">
        <w:rPr>
          <w:rFonts w:ascii="Poppins" w:hAnsi="Poppins" w:cs="Poppins"/>
        </w:rPr>
        <w:t>Voice of Child is embedded in legislation and law.</w:t>
      </w:r>
      <w:r w:rsidR="00B00131" w:rsidRPr="00B00131">
        <w:rPr>
          <w:rFonts w:ascii="Poppins" w:hAnsi="Poppins" w:cs="Poppins"/>
        </w:rPr>
        <w:t xml:space="preserve"> </w:t>
      </w:r>
      <w:r w:rsidR="00B00131" w:rsidRPr="00B00131">
        <w:rPr>
          <w:rFonts w:ascii="Poppins" w:hAnsi="Poppins" w:cs="Poppins"/>
          <w:b/>
          <w:bCs/>
        </w:rPr>
        <w:t>Children and Families Act 2014</w:t>
      </w:r>
      <w:r w:rsidR="00B00131">
        <w:rPr>
          <w:rFonts w:ascii="Poppins" w:hAnsi="Poppins" w:cs="Poppins"/>
        </w:rPr>
        <w:t xml:space="preserve"> S</w:t>
      </w:r>
      <w:r w:rsidR="00B00131" w:rsidRPr="00B00131">
        <w:rPr>
          <w:rFonts w:ascii="Poppins" w:hAnsi="Poppins" w:cs="Poppins"/>
        </w:rPr>
        <w:t>tate</w:t>
      </w:r>
      <w:r w:rsidR="00B00131">
        <w:rPr>
          <w:rFonts w:ascii="Poppins" w:hAnsi="Poppins" w:cs="Poppins"/>
        </w:rPr>
        <w:t>s</w:t>
      </w:r>
      <w:r w:rsidR="00B00131" w:rsidRPr="00B00131">
        <w:rPr>
          <w:rFonts w:ascii="Poppins" w:hAnsi="Poppins" w:cs="Poppins"/>
        </w:rPr>
        <w:t xml:space="preserve"> that children should be allowed to express their views and have their views considered in the decision making around their welfare. The child also has a legal right to have their voice heard in any legal matters affecting them. </w:t>
      </w:r>
    </w:p>
    <w:p w14:paraId="7B71A3A8" w14:textId="40221D78" w:rsidR="00EE45F8" w:rsidRDefault="00B00131">
      <w:pPr>
        <w:rPr>
          <w:rFonts w:ascii="Poppins" w:hAnsi="Poppins" w:cs="Poppins"/>
        </w:rPr>
      </w:pPr>
      <w:r w:rsidRPr="00B00131">
        <w:rPr>
          <w:rFonts w:ascii="Poppins" w:hAnsi="Poppins" w:cs="Poppins"/>
          <w:b/>
          <w:bCs/>
        </w:rPr>
        <w:t>Working Together to Safeguard Children 2018</w:t>
      </w:r>
      <w:r w:rsidRPr="00B00131">
        <w:rPr>
          <w:rFonts w:ascii="Poppins" w:hAnsi="Poppins" w:cs="Poppins"/>
        </w:rPr>
        <w:t xml:space="preserve"> </w:t>
      </w:r>
      <w:r w:rsidRPr="003D5C6E">
        <w:rPr>
          <w:rFonts w:ascii="Poppins" w:hAnsi="Poppins" w:cs="Poppins"/>
        </w:rPr>
        <w:t xml:space="preserve">provides guidance for organisations working with children </w:t>
      </w:r>
      <w:r w:rsidR="0039180F">
        <w:rPr>
          <w:rFonts w:ascii="Poppins" w:hAnsi="Poppins" w:cs="Poppins"/>
        </w:rPr>
        <w:t>highlighting</w:t>
      </w:r>
      <w:r w:rsidRPr="003D5C6E">
        <w:rPr>
          <w:rFonts w:ascii="Poppins" w:hAnsi="Poppins" w:cs="Poppins"/>
        </w:rPr>
        <w:t xml:space="preserve"> the importance of listening to children is a key part of safeguarding</w:t>
      </w:r>
    </w:p>
    <w:p w14:paraId="30AC905D" w14:textId="5EB26364" w:rsidR="00BE3FDA" w:rsidRPr="003D5C6E" w:rsidRDefault="005F28EF">
      <w:pPr>
        <w:rPr>
          <w:rFonts w:ascii="Poppins" w:hAnsi="Poppins" w:cs="Poppins"/>
        </w:rPr>
      </w:pPr>
      <w:r>
        <w:rPr>
          <w:rFonts w:ascii="Poppins" w:hAnsi="Poppins" w:cs="Poppins"/>
        </w:rPr>
        <w:t xml:space="preserve">Voice of child </w:t>
      </w:r>
      <w:r w:rsidR="0036776A">
        <w:rPr>
          <w:rFonts w:ascii="Poppins" w:hAnsi="Poppins" w:cs="Poppins"/>
        </w:rPr>
        <w:t>must</w:t>
      </w:r>
      <w:r>
        <w:rPr>
          <w:rFonts w:ascii="Poppins" w:hAnsi="Poppins" w:cs="Poppins"/>
        </w:rPr>
        <w:t xml:space="preserve"> be included in all </w:t>
      </w:r>
      <w:r w:rsidRPr="00BE3FDA">
        <w:rPr>
          <w:rFonts w:ascii="Poppins" w:hAnsi="Poppins" w:cs="Poppins"/>
          <w:b/>
          <w:bCs/>
        </w:rPr>
        <w:t>Early Help Assessments</w:t>
      </w:r>
      <w:r>
        <w:rPr>
          <w:rFonts w:ascii="Poppins" w:hAnsi="Poppins" w:cs="Poppins"/>
        </w:rPr>
        <w:t xml:space="preserve"> and Team Around the Family meetings. This should be shared during all meetings and not added to paperwork after</w:t>
      </w:r>
      <w:r w:rsidR="00221A8A">
        <w:rPr>
          <w:rFonts w:ascii="Poppins" w:hAnsi="Poppins" w:cs="Poppins"/>
        </w:rPr>
        <w:t xml:space="preserve"> the meeting is held. </w:t>
      </w:r>
    </w:p>
    <w:p w14:paraId="21D01995" w14:textId="060F0493" w:rsidR="00B00131" w:rsidRDefault="00011C29">
      <w:pPr>
        <w:rPr>
          <w:rFonts w:ascii="Poppins" w:hAnsi="Poppins" w:cs="Poppins"/>
        </w:rPr>
      </w:pPr>
      <w:r>
        <w:rPr>
          <w:rFonts w:ascii="Poppins" w:hAnsi="Poppins" w:cs="Poppins"/>
        </w:rPr>
        <w:t xml:space="preserve">Voice of Child work is </w:t>
      </w:r>
      <w:r w:rsidR="007E3693">
        <w:rPr>
          <w:rFonts w:ascii="Poppins" w:hAnsi="Poppins" w:cs="Poppins"/>
        </w:rPr>
        <w:t xml:space="preserve">an </w:t>
      </w:r>
      <w:r w:rsidR="004833E8">
        <w:rPr>
          <w:rFonts w:ascii="Poppins" w:hAnsi="Poppins" w:cs="Poppins"/>
        </w:rPr>
        <w:t>integral</w:t>
      </w:r>
      <w:r>
        <w:rPr>
          <w:rFonts w:ascii="Poppins" w:hAnsi="Poppins" w:cs="Poppins"/>
        </w:rPr>
        <w:t xml:space="preserve"> part of the </w:t>
      </w:r>
      <w:r w:rsidRPr="00011C29">
        <w:rPr>
          <w:rFonts w:ascii="Poppins" w:hAnsi="Poppins" w:cs="Poppins"/>
          <w:b/>
          <w:bCs/>
        </w:rPr>
        <w:t xml:space="preserve">Ofsted </w:t>
      </w:r>
      <w:r>
        <w:rPr>
          <w:rFonts w:ascii="Poppins" w:hAnsi="Poppins" w:cs="Poppins"/>
          <w:b/>
          <w:bCs/>
        </w:rPr>
        <w:t xml:space="preserve">Framework. </w:t>
      </w:r>
      <w:r w:rsidR="007E3693">
        <w:rPr>
          <w:rFonts w:ascii="Poppins" w:hAnsi="Poppins" w:cs="Poppins"/>
          <w:b/>
          <w:bCs/>
        </w:rPr>
        <w:t xml:space="preserve"> </w:t>
      </w:r>
      <w:r>
        <w:rPr>
          <w:rFonts w:ascii="Poppins" w:hAnsi="Poppins" w:cs="Poppins"/>
        </w:rPr>
        <w:t xml:space="preserve">Ahead of and during an inspection pupil questionnaires are completed and </w:t>
      </w:r>
      <w:r w:rsidR="007E3693">
        <w:rPr>
          <w:rFonts w:ascii="Poppins" w:hAnsi="Poppins" w:cs="Poppins"/>
        </w:rPr>
        <w:t>considered</w:t>
      </w:r>
      <w:r>
        <w:rPr>
          <w:rFonts w:ascii="Poppins" w:hAnsi="Poppins" w:cs="Poppins"/>
        </w:rPr>
        <w:t xml:space="preserve">. </w:t>
      </w:r>
      <w:r w:rsidR="004833E8">
        <w:rPr>
          <w:rFonts w:ascii="Poppins" w:hAnsi="Poppins" w:cs="Poppins"/>
        </w:rPr>
        <w:t>Ofsted inspectors talk to children during an inspection</w:t>
      </w:r>
      <w:r w:rsidR="001F228A">
        <w:rPr>
          <w:rFonts w:ascii="Poppins" w:hAnsi="Poppins" w:cs="Poppins"/>
        </w:rPr>
        <w:t xml:space="preserve"> to gather their views. </w:t>
      </w:r>
    </w:p>
    <w:p w14:paraId="3FEAE886" w14:textId="5CC9B892" w:rsidR="00BE3FDA" w:rsidRDefault="00BE3FDA" w:rsidP="00BE3FDA">
      <w:pPr>
        <w:rPr>
          <w:rFonts w:ascii="Poppins" w:hAnsi="Poppins" w:cs="Poppins"/>
        </w:rPr>
      </w:pPr>
      <w:r>
        <w:rPr>
          <w:rFonts w:ascii="Poppins" w:hAnsi="Poppins" w:cs="Poppins"/>
        </w:rPr>
        <w:t xml:space="preserve">.  </w:t>
      </w:r>
    </w:p>
    <w:p w14:paraId="39845D79" w14:textId="77777777" w:rsidR="007E3693" w:rsidRPr="00011C29" w:rsidRDefault="007E3693">
      <w:pPr>
        <w:rPr>
          <w:rFonts w:ascii="Poppins" w:hAnsi="Poppins" w:cs="Poppins"/>
        </w:rPr>
      </w:pPr>
    </w:p>
    <w:p w14:paraId="47A47328" w14:textId="77777777" w:rsidR="007D150F" w:rsidRDefault="007D150F" w:rsidP="00B00131">
      <w:pPr>
        <w:rPr>
          <w:rFonts w:ascii="Poppins" w:hAnsi="Poppins" w:cs="Poppins"/>
        </w:rPr>
      </w:pPr>
    </w:p>
    <w:p w14:paraId="372A8C7A" w14:textId="77777777" w:rsidR="00637FED" w:rsidRDefault="00637FED" w:rsidP="00637FED">
      <w:pPr>
        <w:rPr>
          <w:rFonts w:ascii="Poppins" w:hAnsi="Poppins" w:cs="Poppins"/>
        </w:rPr>
      </w:pPr>
    </w:p>
    <w:p w14:paraId="0A8483C0" w14:textId="77777777" w:rsidR="00FC5AC3" w:rsidRDefault="00FC5AC3" w:rsidP="00637FED">
      <w:pPr>
        <w:rPr>
          <w:sz w:val="16"/>
          <w:szCs w:val="16"/>
        </w:rPr>
      </w:pPr>
    </w:p>
    <w:p w14:paraId="2C31C27F" w14:textId="77777777" w:rsidR="00637FED" w:rsidRPr="00FC5AC3" w:rsidRDefault="00637FED" w:rsidP="00637FED">
      <w:pPr>
        <w:rPr>
          <w:sz w:val="16"/>
          <w:szCs w:val="16"/>
        </w:rPr>
      </w:pPr>
      <w:hyperlink r:id="rId7" w:anchor=":~:text=Local%20authorities%20have%20a%20crucial%20responsibility%20in%20asserting,rooted%20in%20both%20legal%20mandates%20and%20ethical%20obligations." w:history="1">
        <w:r w:rsidRPr="00FC5AC3">
          <w:rPr>
            <w:rStyle w:val="Hyperlink"/>
            <w:sz w:val="16"/>
            <w:szCs w:val="16"/>
          </w:rPr>
          <w:t>Voice of the Child Legislation UK: What It Is and Why It Matters</w:t>
        </w:r>
      </w:hyperlink>
    </w:p>
    <w:p w14:paraId="0BFF5742" w14:textId="77777777" w:rsidR="00637FED" w:rsidRDefault="00637FED" w:rsidP="00637FED"/>
    <w:p w14:paraId="047BC9DC" w14:textId="73BF3CF2" w:rsidR="00221A8A" w:rsidRDefault="00DF38B3" w:rsidP="00B00131">
      <w:pPr>
        <w:rPr>
          <w:rFonts w:ascii="Poppins" w:hAnsi="Poppins" w:cs="Poppins"/>
          <w:b/>
          <w:bCs/>
          <w:sz w:val="48"/>
          <w:szCs w:val="48"/>
        </w:rPr>
      </w:pPr>
      <w:r w:rsidRPr="00F26A60">
        <w:rPr>
          <w:rFonts w:ascii="Poppins" w:hAnsi="Poppins" w:cs="Poppins"/>
          <w:b/>
          <w:bCs/>
          <w:sz w:val="48"/>
          <w:szCs w:val="48"/>
        </w:rPr>
        <w:lastRenderedPageBreak/>
        <w:t xml:space="preserve">Where will your unicorn take you? </w:t>
      </w:r>
    </w:p>
    <w:p w14:paraId="5898F498" w14:textId="77777777" w:rsidR="0088662E" w:rsidRPr="00F26A60" w:rsidRDefault="0088662E" w:rsidP="00B00131">
      <w:pPr>
        <w:rPr>
          <w:rFonts w:ascii="Poppins" w:hAnsi="Poppins" w:cs="Poppins"/>
          <w:b/>
          <w:bCs/>
          <w:sz w:val="48"/>
          <w:szCs w:val="48"/>
        </w:rPr>
      </w:pPr>
    </w:p>
    <w:p w14:paraId="4DEF57DB" w14:textId="77777777" w:rsidR="007D150F" w:rsidRDefault="007D150F" w:rsidP="007D150F">
      <w:pPr>
        <w:shd w:val="clear" w:color="auto" w:fill="D9E2F3" w:themeFill="accent1" w:themeFillTint="33"/>
        <w:tabs>
          <w:tab w:val="right" w:pos="9026"/>
        </w:tabs>
        <w:rPr>
          <w:rFonts w:ascii="Poppins" w:hAnsi="Poppins" w:cs="Poppins"/>
          <w:b/>
          <w:bCs/>
        </w:rPr>
      </w:pPr>
      <w:r w:rsidRPr="00B00131">
        <w:rPr>
          <w:rFonts w:ascii="Poppins" w:hAnsi="Poppins" w:cs="Poppins"/>
          <w:b/>
          <w:bCs/>
        </w:rPr>
        <w:t xml:space="preserve">How </w:t>
      </w:r>
      <w:r>
        <w:rPr>
          <w:rFonts w:ascii="Poppins" w:hAnsi="Poppins" w:cs="Poppins"/>
          <w:b/>
          <w:bCs/>
        </w:rPr>
        <w:t xml:space="preserve">can </w:t>
      </w:r>
      <w:r w:rsidRPr="00B00131">
        <w:rPr>
          <w:rFonts w:ascii="Poppins" w:hAnsi="Poppins" w:cs="Poppins"/>
          <w:b/>
          <w:bCs/>
        </w:rPr>
        <w:t xml:space="preserve">we complete </w:t>
      </w:r>
      <w:r>
        <w:rPr>
          <w:rFonts w:ascii="Poppins" w:hAnsi="Poppins" w:cs="Poppins"/>
          <w:b/>
          <w:bCs/>
        </w:rPr>
        <w:t xml:space="preserve">effective </w:t>
      </w:r>
      <w:r w:rsidRPr="00B00131">
        <w:rPr>
          <w:rFonts w:ascii="Poppins" w:hAnsi="Poppins" w:cs="Poppins"/>
          <w:b/>
          <w:bCs/>
        </w:rPr>
        <w:t xml:space="preserve">voice of child work? </w:t>
      </w:r>
      <w:r>
        <w:rPr>
          <w:rFonts w:ascii="Poppins" w:hAnsi="Poppins" w:cs="Poppins"/>
          <w:b/>
          <w:bCs/>
        </w:rPr>
        <w:tab/>
      </w:r>
    </w:p>
    <w:p w14:paraId="1600215E" w14:textId="77777777" w:rsidR="00BE3FDA" w:rsidRDefault="00BE3FDA" w:rsidP="00BE3FDA">
      <w:pPr>
        <w:rPr>
          <w:rFonts w:ascii="Poppins" w:hAnsi="Poppins" w:cs="Poppins"/>
        </w:rPr>
      </w:pPr>
      <w:r>
        <w:rPr>
          <w:rFonts w:ascii="Poppins" w:hAnsi="Poppins" w:cs="Poppins"/>
        </w:rPr>
        <w:t xml:space="preserve">Here in North Tyneside, we use the </w:t>
      </w:r>
      <w:r w:rsidRPr="00011C29">
        <w:rPr>
          <w:rFonts w:ascii="Poppins" w:hAnsi="Poppins" w:cs="Poppins"/>
          <w:b/>
          <w:bCs/>
        </w:rPr>
        <w:t>Signs of Safety</w:t>
      </w:r>
      <w:r>
        <w:rPr>
          <w:rFonts w:ascii="Poppins" w:hAnsi="Poppins" w:cs="Poppins"/>
        </w:rPr>
        <w:t xml:space="preserve"> model to inform how voice of child should be gathered. What is working well, what are we worried about and what needs to happen should be translated into various engaging activities to help gather good quality voice of child ensuring the child’s views are heard and explored further</w:t>
      </w:r>
    </w:p>
    <w:p w14:paraId="03EC1FD0" w14:textId="28000683" w:rsidR="00B916D9" w:rsidRDefault="001975F1" w:rsidP="00BE3FDA">
      <w:pPr>
        <w:rPr>
          <w:rFonts w:ascii="Poppins" w:hAnsi="Poppins" w:cs="Poppins"/>
        </w:rPr>
      </w:pPr>
      <w:r>
        <w:rPr>
          <w:rFonts w:ascii="Poppins" w:hAnsi="Poppins" w:cs="Poppins"/>
        </w:rPr>
        <w:t>By understanding</w:t>
      </w:r>
      <w:r w:rsidR="00DD6C34">
        <w:rPr>
          <w:rFonts w:ascii="Poppins" w:hAnsi="Poppins" w:cs="Poppins"/>
        </w:rPr>
        <w:t xml:space="preserve"> a child or young person’s identity. </w:t>
      </w:r>
      <w:r w:rsidR="00B916D9">
        <w:rPr>
          <w:rFonts w:ascii="Poppins" w:hAnsi="Poppins" w:cs="Poppins"/>
        </w:rPr>
        <w:t xml:space="preserve">Those who are underrepresented, </w:t>
      </w:r>
      <w:r w:rsidR="006E67AD">
        <w:rPr>
          <w:rFonts w:ascii="Poppins" w:hAnsi="Poppins" w:cs="Poppins"/>
        </w:rPr>
        <w:t xml:space="preserve">the </w:t>
      </w:r>
      <w:r w:rsidR="00991CBD">
        <w:rPr>
          <w:rFonts w:ascii="Poppins" w:hAnsi="Poppins" w:cs="Poppins"/>
        </w:rPr>
        <w:t xml:space="preserve">LGBTQ community, those </w:t>
      </w:r>
      <w:r w:rsidR="000B70D8">
        <w:rPr>
          <w:rFonts w:ascii="Poppins" w:hAnsi="Poppins" w:cs="Poppins"/>
        </w:rPr>
        <w:t>seeking</w:t>
      </w:r>
      <w:r w:rsidR="00991CBD">
        <w:rPr>
          <w:rFonts w:ascii="Poppins" w:hAnsi="Poppins" w:cs="Poppins"/>
        </w:rPr>
        <w:t xml:space="preserve"> asylum or refugee status, </w:t>
      </w:r>
      <w:r w:rsidR="000B70D8">
        <w:rPr>
          <w:rFonts w:ascii="Poppins" w:hAnsi="Poppins" w:cs="Poppins"/>
        </w:rPr>
        <w:t xml:space="preserve">understanding </w:t>
      </w:r>
      <w:r w:rsidR="006E67AD">
        <w:rPr>
          <w:rFonts w:ascii="Poppins" w:hAnsi="Poppins" w:cs="Poppins"/>
        </w:rPr>
        <w:t xml:space="preserve">diverse </w:t>
      </w:r>
      <w:r w:rsidR="000B70D8">
        <w:rPr>
          <w:rFonts w:ascii="Poppins" w:hAnsi="Poppins" w:cs="Poppins"/>
        </w:rPr>
        <w:t xml:space="preserve">cultural and ethnic </w:t>
      </w:r>
      <w:r w:rsidR="00F56776">
        <w:rPr>
          <w:rFonts w:ascii="Poppins" w:hAnsi="Poppins" w:cs="Poppins"/>
        </w:rPr>
        <w:t xml:space="preserve">beliefs and customs, those with complex mental </w:t>
      </w:r>
      <w:r w:rsidR="006E67AD">
        <w:rPr>
          <w:rFonts w:ascii="Poppins" w:hAnsi="Poppins" w:cs="Poppins"/>
        </w:rPr>
        <w:t xml:space="preserve">and physical </w:t>
      </w:r>
      <w:r w:rsidR="00F56776">
        <w:rPr>
          <w:rFonts w:ascii="Poppins" w:hAnsi="Poppins" w:cs="Poppins"/>
        </w:rPr>
        <w:t>health needs</w:t>
      </w:r>
      <w:r w:rsidR="006E67AD">
        <w:rPr>
          <w:rFonts w:ascii="Poppins" w:hAnsi="Poppins" w:cs="Poppins"/>
        </w:rPr>
        <w:t xml:space="preserve">. </w:t>
      </w:r>
    </w:p>
    <w:p w14:paraId="5BE55FF9" w14:textId="76A60573" w:rsidR="00A14A5B" w:rsidRDefault="007D150F" w:rsidP="007D150F">
      <w:pPr>
        <w:rPr>
          <w:rFonts w:ascii="Poppins" w:hAnsi="Poppins" w:cs="Poppins"/>
        </w:rPr>
      </w:pPr>
      <w:r>
        <w:rPr>
          <w:rFonts w:ascii="Poppins" w:hAnsi="Poppins" w:cs="Poppins"/>
        </w:rPr>
        <w:t>By understanding the different ways children communicate</w:t>
      </w:r>
      <w:r w:rsidR="00C00B17">
        <w:rPr>
          <w:rFonts w:ascii="Poppins" w:hAnsi="Poppins" w:cs="Poppins"/>
        </w:rPr>
        <w:t>,</w:t>
      </w:r>
      <w:r w:rsidR="00A14A5B">
        <w:rPr>
          <w:rFonts w:ascii="Poppins" w:hAnsi="Poppins" w:cs="Poppins"/>
        </w:rPr>
        <w:t xml:space="preserve"> each child will have a preferred way to communicate, this should be considered when planning voice of child work. It is not a one size fits all.</w:t>
      </w:r>
    </w:p>
    <w:p w14:paraId="0DB77A30" w14:textId="62F00131" w:rsidR="007D150F" w:rsidRDefault="007D150F" w:rsidP="007D150F">
      <w:pPr>
        <w:rPr>
          <w:rFonts w:ascii="Poppins" w:hAnsi="Poppins" w:cs="Poppins"/>
        </w:rPr>
      </w:pPr>
      <w:r>
        <w:rPr>
          <w:rFonts w:ascii="Poppins" w:hAnsi="Poppins" w:cs="Poppins"/>
        </w:rPr>
        <w:t xml:space="preserve"> By gaining essential skills and knowledge to help us understand and reflect on the voice of the child</w:t>
      </w:r>
    </w:p>
    <w:p w14:paraId="55445DC1" w14:textId="0B9D5CC9" w:rsidR="00A14A5B" w:rsidRPr="002C5472" w:rsidRDefault="00A14A5B" w:rsidP="007D150F">
      <w:pPr>
        <w:rPr>
          <w:rFonts w:ascii="Poppins" w:hAnsi="Poppins" w:cs="Poppins"/>
          <w:i/>
          <w:iCs/>
        </w:rPr>
      </w:pPr>
      <w:r w:rsidRPr="002C5472">
        <w:rPr>
          <w:rFonts w:ascii="Poppins" w:hAnsi="Poppins" w:cs="Poppins"/>
          <w:i/>
          <w:iCs/>
        </w:rPr>
        <w:t>“I’d want a unicorn!” Great, where will it take you</w:t>
      </w:r>
      <w:r w:rsidR="00B17831" w:rsidRPr="002C5472">
        <w:rPr>
          <w:rFonts w:ascii="Poppins" w:hAnsi="Poppins" w:cs="Poppins"/>
          <w:i/>
          <w:iCs/>
        </w:rPr>
        <w:t xml:space="preserve">? </w:t>
      </w:r>
      <w:r w:rsidRPr="002C5472">
        <w:rPr>
          <w:rFonts w:ascii="Poppins" w:hAnsi="Poppins" w:cs="Poppins"/>
          <w:i/>
          <w:iCs/>
        </w:rPr>
        <w:t xml:space="preserve"> </w:t>
      </w:r>
      <w:r w:rsidR="00B17831" w:rsidRPr="002C5472">
        <w:rPr>
          <w:rFonts w:ascii="Poppins" w:hAnsi="Poppins" w:cs="Poppins"/>
          <w:i/>
          <w:iCs/>
        </w:rPr>
        <w:t>W</w:t>
      </w:r>
      <w:r w:rsidRPr="002C5472">
        <w:rPr>
          <w:rFonts w:ascii="Poppins" w:hAnsi="Poppins" w:cs="Poppins"/>
          <w:i/>
          <w:iCs/>
        </w:rPr>
        <w:t>here won</w:t>
      </w:r>
      <w:r w:rsidR="00B17831" w:rsidRPr="002C5472">
        <w:rPr>
          <w:rFonts w:ascii="Poppins" w:hAnsi="Poppins" w:cs="Poppins"/>
          <w:i/>
          <w:iCs/>
        </w:rPr>
        <w:t>’</w:t>
      </w:r>
      <w:r w:rsidRPr="002C5472">
        <w:rPr>
          <w:rFonts w:ascii="Poppins" w:hAnsi="Poppins" w:cs="Poppins"/>
          <w:i/>
          <w:iCs/>
        </w:rPr>
        <w:t>t it take you</w:t>
      </w:r>
      <w:r w:rsidR="00B17831" w:rsidRPr="002C5472">
        <w:rPr>
          <w:rFonts w:ascii="Poppins" w:hAnsi="Poppins" w:cs="Poppins"/>
          <w:i/>
          <w:iCs/>
        </w:rPr>
        <w:t>?</w:t>
      </w:r>
      <w:r w:rsidRPr="002C5472">
        <w:rPr>
          <w:rFonts w:ascii="Poppins" w:hAnsi="Poppins" w:cs="Poppins"/>
          <w:i/>
          <w:iCs/>
        </w:rPr>
        <w:t xml:space="preserve"> </w:t>
      </w:r>
      <w:r w:rsidR="00B17831" w:rsidRPr="002C5472">
        <w:rPr>
          <w:rFonts w:ascii="Poppins" w:hAnsi="Poppins" w:cs="Poppins"/>
          <w:i/>
          <w:iCs/>
        </w:rPr>
        <w:t>W</w:t>
      </w:r>
      <w:r w:rsidRPr="002C5472">
        <w:rPr>
          <w:rFonts w:ascii="Poppins" w:hAnsi="Poppins" w:cs="Poppins"/>
          <w:i/>
          <w:iCs/>
        </w:rPr>
        <w:t>ho can ride your unicorn with you</w:t>
      </w:r>
      <w:r w:rsidR="00B17831" w:rsidRPr="002C5472">
        <w:rPr>
          <w:rFonts w:ascii="Poppins" w:hAnsi="Poppins" w:cs="Poppins"/>
          <w:i/>
          <w:iCs/>
        </w:rPr>
        <w:t xml:space="preserve"> and </w:t>
      </w:r>
      <w:r w:rsidRPr="002C5472">
        <w:rPr>
          <w:rFonts w:ascii="Poppins" w:hAnsi="Poppins" w:cs="Poppins"/>
          <w:i/>
          <w:iCs/>
        </w:rPr>
        <w:t xml:space="preserve">who </w:t>
      </w:r>
      <w:r w:rsidR="00B17831" w:rsidRPr="002C5472">
        <w:rPr>
          <w:rFonts w:ascii="Poppins" w:hAnsi="Poppins" w:cs="Poppins"/>
          <w:i/>
          <w:iCs/>
        </w:rPr>
        <w:t>can’t</w:t>
      </w:r>
      <w:r w:rsidRPr="002C5472">
        <w:rPr>
          <w:rFonts w:ascii="Poppins" w:hAnsi="Poppins" w:cs="Poppins"/>
          <w:i/>
          <w:iCs/>
        </w:rPr>
        <w:t xml:space="preserve">? </w:t>
      </w:r>
    </w:p>
    <w:p w14:paraId="4485D025" w14:textId="046E6B15" w:rsidR="005F155C" w:rsidRPr="002C5472" w:rsidRDefault="005F155C" w:rsidP="007D150F">
      <w:pPr>
        <w:rPr>
          <w:rFonts w:ascii="Poppins" w:hAnsi="Poppins" w:cs="Poppins"/>
          <w:i/>
          <w:iCs/>
        </w:rPr>
      </w:pPr>
      <w:r w:rsidRPr="002C5472">
        <w:rPr>
          <w:rFonts w:ascii="Poppins" w:hAnsi="Poppins" w:cs="Poppins"/>
          <w:i/>
          <w:iCs/>
        </w:rPr>
        <w:t>“I want a car</w:t>
      </w:r>
      <w:r w:rsidR="00D07A65" w:rsidRPr="002C5472">
        <w:rPr>
          <w:rFonts w:ascii="Poppins" w:hAnsi="Poppins" w:cs="Poppins"/>
          <w:i/>
          <w:iCs/>
        </w:rPr>
        <w:t xml:space="preserve">!” Where will you drive it? Who can </w:t>
      </w:r>
      <w:r w:rsidR="002C5472" w:rsidRPr="002C5472">
        <w:rPr>
          <w:rFonts w:ascii="Poppins" w:hAnsi="Poppins" w:cs="Poppins"/>
          <w:i/>
          <w:iCs/>
        </w:rPr>
        <w:t xml:space="preserve">have a lift in your car? Who can’t, why? </w:t>
      </w:r>
    </w:p>
    <w:p w14:paraId="73970679" w14:textId="77777777" w:rsidR="00211F0A" w:rsidRDefault="007D150F" w:rsidP="007D150F">
      <w:pPr>
        <w:rPr>
          <w:rFonts w:ascii="Poppins" w:hAnsi="Poppins" w:cs="Poppins"/>
        </w:rPr>
      </w:pPr>
      <w:r>
        <w:rPr>
          <w:rFonts w:ascii="Poppins" w:hAnsi="Poppins" w:cs="Poppins"/>
        </w:rPr>
        <w:t>By building trusting, supportive relationships with children</w:t>
      </w:r>
    </w:p>
    <w:p w14:paraId="2A68C322" w14:textId="77777777" w:rsidR="001975F1" w:rsidRDefault="001975F1" w:rsidP="007D150F">
      <w:pPr>
        <w:rPr>
          <w:rFonts w:ascii="Poppins" w:hAnsi="Poppins" w:cs="Poppins"/>
        </w:rPr>
      </w:pPr>
    </w:p>
    <w:p w14:paraId="378CFEB6" w14:textId="77777777" w:rsidR="001975F1" w:rsidRDefault="001975F1" w:rsidP="007D150F">
      <w:pPr>
        <w:rPr>
          <w:rFonts w:ascii="Poppins" w:hAnsi="Poppins" w:cs="Poppins"/>
        </w:rPr>
      </w:pPr>
    </w:p>
    <w:p w14:paraId="06E17F2B" w14:textId="77777777" w:rsidR="00FC5AC3" w:rsidRPr="00DF38B3" w:rsidRDefault="00FC5AC3" w:rsidP="00FC5AC3">
      <w:pPr>
        <w:rPr>
          <w:rFonts w:ascii="Poppins" w:hAnsi="Poppins" w:cs="Poppins"/>
          <w:b/>
          <w:bCs/>
        </w:rPr>
      </w:pPr>
      <w:r w:rsidRPr="00DF38B3">
        <w:rPr>
          <w:rFonts w:ascii="Poppins" w:hAnsi="Poppins" w:cs="Poppins"/>
          <w:b/>
          <w:bCs/>
        </w:rPr>
        <w:t>Useful links</w:t>
      </w:r>
    </w:p>
    <w:p w14:paraId="13D858E2" w14:textId="77777777" w:rsidR="00FC5AC3" w:rsidRDefault="00FC5AC3" w:rsidP="00FC5AC3">
      <w:pPr>
        <w:rPr>
          <w:rFonts w:ascii="Poppins" w:hAnsi="Poppins" w:cs="Poppins"/>
        </w:rPr>
      </w:pPr>
      <w:r>
        <w:rPr>
          <w:rFonts w:ascii="Poppins" w:hAnsi="Poppins" w:cs="Poppins"/>
        </w:rPr>
        <w:t xml:space="preserve">Voice of child resources can be found on North Tyneside Early Help </w:t>
      </w:r>
    </w:p>
    <w:p w14:paraId="26226AD1" w14:textId="0A5A9D87" w:rsidR="005F28EF" w:rsidRDefault="00FC5AC3" w:rsidP="00FC5AC3">
      <w:pPr>
        <w:rPr>
          <w:rFonts w:ascii="Poppins" w:hAnsi="Poppins" w:cs="Poppins"/>
        </w:rPr>
      </w:pPr>
      <w:hyperlink r:id="rId8" w:history="1">
        <w:r w:rsidRPr="004D4006">
          <w:rPr>
            <w:rStyle w:val="Hyperlink"/>
            <w:rFonts w:ascii="Poppins" w:hAnsi="Poppins" w:cs="Poppins"/>
          </w:rPr>
          <w:t>www.my.northtyneside.gov.uk/category/500/early-help</w:t>
        </w:r>
      </w:hyperlink>
      <w:r>
        <w:rPr>
          <w:rFonts w:ascii="Poppins" w:hAnsi="Poppins" w:cs="Poppins"/>
        </w:rPr>
        <w:t xml:space="preserve"> </w:t>
      </w:r>
    </w:p>
    <w:sectPr w:rsidR="005F28E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85CF" w14:textId="77777777" w:rsidR="007223F5" w:rsidRDefault="007223F5" w:rsidP="00EE45F8">
      <w:pPr>
        <w:spacing w:after="0" w:line="240" w:lineRule="auto"/>
      </w:pPr>
      <w:r>
        <w:separator/>
      </w:r>
    </w:p>
  </w:endnote>
  <w:endnote w:type="continuationSeparator" w:id="0">
    <w:p w14:paraId="0D2C938F" w14:textId="77777777" w:rsidR="007223F5" w:rsidRDefault="007223F5" w:rsidP="00EE45F8">
      <w:pPr>
        <w:spacing w:after="0" w:line="240" w:lineRule="auto"/>
      </w:pPr>
      <w:r>
        <w:continuationSeparator/>
      </w:r>
    </w:p>
  </w:endnote>
  <w:endnote w:type="continuationNotice" w:id="1">
    <w:p w14:paraId="76B5BAD5" w14:textId="77777777" w:rsidR="007223F5" w:rsidRDefault="00722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9838" w14:textId="77777777" w:rsidR="0089152F" w:rsidRDefault="0089152F"/>
  <w:tbl>
    <w:tblPr>
      <w:tblW w:w="5000" w:type="pct"/>
      <w:jc w:val="center"/>
      <w:tblCellMar>
        <w:top w:w="144" w:type="dxa"/>
        <w:left w:w="115" w:type="dxa"/>
        <w:bottom w:w="144" w:type="dxa"/>
        <w:right w:w="115" w:type="dxa"/>
      </w:tblCellMar>
      <w:tblLook w:val="04A0" w:firstRow="1" w:lastRow="0" w:firstColumn="1" w:lastColumn="0" w:noHBand="0" w:noVBand="1"/>
    </w:tblPr>
    <w:tblGrid>
      <w:gridCol w:w="4542"/>
      <w:gridCol w:w="4484"/>
    </w:tblGrid>
    <w:tr w:rsidR="00EE45F8" w14:paraId="1667263B" w14:textId="77777777" w:rsidTr="0089152F">
      <w:trPr>
        <w:trHeight w:hRule="exact" w:val="115"/>
        <w:jc w:val="center"/>
      </w:trPr>
      <w:tc>
        <w:tcPr>
          <w:tcW w:w="4542" w:type="dxa"/>
          <w:shd w:val="clear" w:color="auto" w:fill="4472C4" w:themeFill="accent1"/>
          <w:tcMar>
            <w:top w:w="0" w:type="dxa"/>
            <w:bottom w:w="0" w:type="dxa"/>
          </w:tcMar>
        </w:tcPr>
        <w:p w14:paraId="561323C5" w14:textId="77777777" w:rsidR="00EE45F8" w:rsidRDefault="00EE45F8">
          <w:pPr>
            <w:pStyle w:val="Header"/>
            <w:rPr>
              <w:caps/>
              <w:sz w:val="18"/>
            </w:rPr>
          </w:pPr>
        </w:p>
      </w:tc>
      <w:tc>
        <w:tcPr>
          <w:tcW w:w="4484" w:type="dxa"/>
          <w:shd w:val="clear" w:color="auto" w:fill="4472C4" w:themeFill="accent1"/>
          <w:tcMar>
            <w:top w:w="0" w:type="dxa"/>
            <w:bottom w:w="0" w:type="dxa"/>
          </w:tcMar>
        </w:tcPr>
        <w:p w14:paraId="375015F5" w14:textId="77777777" w:rsidR="00EE45F8" w:rsidRDefault="00EE45F8">
          <w:pPr>
            <w:pStyle w:val="Header"/>
            <w:jc w:val="right"/>
            <w:rPr>
              <w:caps/>
              <w:sz w:val="18"/>
            </w:rPr>
          </w:pPr>
        </w:p>
      </w:tc>
    </w:tr>
    <w:tr w:rsidR="00EE45F8" w14:paraId="1AF56565" w14:textId="77777777" w:rsidTr="0089152F">
      <w:trPr>
        <w:jc w:val="center"/>
      </w:trPr>
      <w:sdt>
        <w:sdtPr>
          <w:rPr>
            <w:caps/>
            <w:color w:val="808080" w:themeColor="background1" w:themeShade="80"/>
            <w:sz w:val="18"/>
            <w:szCs w:val="18"/>
          </w:rPr>
          <w:alias w:val="Author"/>
          <w:tag w:val=""/>
          <w:id w:val="1534151868"/>
          <w:placeholder>
            <w:docPart w:val="1A6B7E43E24C48518EC19B5DB538BEE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42" w:type="dxa"/>
              <w:shd w:val="clear" w:color="auto" w:fill="auto"/>
              <w:vAlign w:val="center"/>
            </w:tcPr>
            <w:p w14:paraId="0E327131" w14:textId="6FF21F5F" w:rsidR="00EE45F8" w:rsidRDefault="003D5C6E">
              <w:pPr>
                <w:pStyle w:val="Footer"/>
                <w:rPr>
                  <w:caps/>
                  <w:color w:val="808080" w:themeColor="background1" w:themeShade="80"/>
                  <w:sz w:val="18"/>
                  <w:szCs w:val="18"/>
                </w:rPr>
              </w:pPr>
              <w:r>
                <w:rPr>
                  <w:caps/>
                  <w:color w:val="808080" w:themeColor="background1" w:themeShade="80"/>
                  <w:sz w:val="18"/>
                  <w:szCs w:val="18"/>
                </w:rPr>
                <w:t>Early Help coordination team</w:t>
              </w:r>
            </w:p>
          </w:tc>
        </w:sdtContent>
      </w:sdt>
      <w:tc>
        <w:tcPr>
          <w:tcW w:w="4484" w:type="dxa"/>
          <w:shd w:val="clear" w:color="auto" w:fill="auto"/>
          <w:vAlign w:val="center"/>
        </w:tcPr>
        <w:p w14:paraId="402D0A6A" w14:textId="77777777" w:rsidR="00EE45F8" w:rsidRDefault="00EE45F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F83B27" w14:textId="77777777" w:rsidR="00EE45F8" w:rsidRDefault="00EE4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D9EF" w14:textId="77777777" w:rsidR="007223F5" w:rsidRDefault="007223F5" w:rsidP="00EE45F8">
      <w:pPr>
        <w:spacing w:after="0" w:line="240" w:lineRule="auto"/>
      </w:pPr>
      <w:r>
        <w:separator/>
      </w:r>
    </w:p>
  </w:footnote>
  <w:footnote w:type="continuationSeparator" w:id="0">
    <w:p w14:paraId="56CCFC57" w14:textId="77777777" w:rsidR="007223F5" w:rsidRDefault="007223F5" w:rsidP="00EE45F8">
      <w:pPr>
        <w:spacing w:after="0" w:line="240" w:lineRule="auto"/>
      </w:pPr>
      <w:r>
        <w:continuationSeparator/>
      </w:r>
    </w:p>
  </w:footnote>
  <w:footnote w:type="continuationNotice" w:id="1">
    <w:p w14:paraId="4CED31CF" w14:textId="77777777" w:rsidR="007223F5" w:rsidRDefault="007223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2F1" w14:textId="76A8DEB2" w:rsidR="00EE45F8" w:rsidRDefault="00EE45F8">
    <w:pPr>
      <w:pStyle w:val="Header"/>
    </w:pPr>
    <w:r>
      <w:rPr>
        <w:noProof/>
      </w:rPr>
      <mc:AlternateContent>
        <mc:Choice Requires="wps">
          <w:drawing>
            <wp:anchor distT="0" distB="0" distL="118745" distR="118745" simplePos="0" relativeHeight="251658240" behindDoc="1" locked="0" layoutInCell="1" allowOverlap="0" wp14:anchorId="47745C88" wp14:editId="3298B12E">
              <wp:simplePos x="0" y="0"/>
              <wp:positionH relativeFrom="margin">
                <wp:align>right</wp:align>
              </wp:positionH>
              <wp:positionV relativeFrom="topMargin">
                <wp:posOffset>647700</wp:posOffset>
              </wp:positionV>
              <wp:extent cx="5949950" cy="373380"/>
              <wp:effectExtent l="0" t="0" r="2540" b="7620"/>
              <wp:wrapSquare wrapText="bothSides"/>
              <wp:docPr id="197" name="Rectangle 63"/>
              <wp:cNvGraphicFramePr/>
              <a:graphic xmlns:a="http://schemas.openxmlformats.org/drawingml/2006/main">
                <a:graphicData uri="http://schemas.microsoft.com/office/word/2010/wordprocessingShape">
                  <wps:wsp>
                    <wps:cNvSpPr/>
                    <wps:spPr>
                      <a:xfrm>
                        <a:off x="0" y="0"/>
                        <a:ext cx="5949950" cy="3733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Poppins" w:hAnsi="Poppins" w:cs="Poppins"/>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F7E2EF6" w14:textId="68337D6F" w:rsidR="00EE45F8" w:rsidRDefault="003D5C6E" w:rsidP="00011C29">
                              <w:pPr>
                                <w:pStyle w:val="Header"/>
                                <w:shd w:val="clear" w:color="auto" w:fill="1F3864" w:themeFill="accent1" w:themeFillShade="80"/>
                                <w:jc w:val="center"/>
                                <w:rPr>
                                  <w:caps/>
                                  <w:color w:val="FFFFFF" w:themeColor="background1"/>
                                </w:rPr>
                              </w:pPr>
                              <w:r>
                                <w:rPr>
                                  <w:rFonts w:ascii="Poppins" w:hAnsi="Poppins" w:cs="Poppins"/>
                                  <w:b/>
                                  <w:bCs/>
                                  <w:caps/>
                                  <w:color w:val="FFFFFF" w:themeColor="background1"/>
                                </w:rPr>
                                <w:t>The importance of the voice of the child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47745C88" id="Rectangle 63" o:spid="_x0000_s1026" style="position:absolute;margin-left:417.3pt;margin-top:51pt;width:468.5pt;height:29.4pt;z-index:-251658240;visibility:visible;mso-wrap-style:square;mso-width-percent:1000;mso-height-percent:0;mso-wrap-distance-left:9.35pt;mso-wrap-distance-top:0;mso-wrap-distance-right:9.35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" o:allowoverlap="f" fillcolor="#4472c4 [3204]" stroked="f" strokeweight="1pt">
              <v:textbox>
                <w:txbxContent>
                  <w:sdt>
                    <w:sdtPr>
                      <w:rPr>
                        <w:rFonts w:ascii="Poppins" w:hAnsi="Poppins" w:cs="Poppins"/>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F7E2EF6" w14:textId="68337D6F" w:rsidR="00EE45F8" w:rsidRDefault="003D5C6E" w:rsidP="00011C29">
                        <w:pPr>
                          <w:pStyle w:val="Header"/>
                          <w:shd w:val="clear" w:color="auto" w:fill="1F3864" w:themeFill="accent1" w:themeFillShade="80"/>
                          <w:jc w:val="center"/>
                          <w:rPr>
                            <w:caps/>
                            <w:color w:val="FFFFFF" w:themeColor="background1"/>
                          </w:rPr>
                        </w:pPr>
                        <w:r>
                          <w:rPr>
                            <w:rFonts w:ascii="Poppins" w:hAnsi="Poppins" w:cs="Poppins"/>
                            <w:b/>
                            <w:bCs/>
                            <w:caps/>
                            <w:color w:val="FFFFFF" w:themeColor="background1"/>
                          </w:rPr>
                          <w:t>The importance of the voice of the child</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22F06"/>
    <w:multiLevelType w:val="multilevel"/>
    <w:tmpl w:val="7830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36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F8"/>
    <w:rsid w:val="00011C29"/>
    <w:rsid w:val="00012C29"/>
    <w:rsid w:val="00015853"/>
    <w:rsid w:val="00015D22"/>
    <w:rsid w:val="0002164C"/>
    <w:rsid w:val="000B70D8"/>
    <w:rsid w:val="000F48AD"/>
    <w:rsid w:val="000F5FB1"/>
    <w:rsid w:val="00141CCD"/>
    <w:rsid w:val="00163B39"/>
    <w:rsid w:val="0019558A"/>
    <w:rsid w:val="001975F1"/>
    <w:rsid w:val="001A2033"/>
    <w:rsid w:val="001A2390"/>
    <w:rsid w:val="001B1251"/>
    <w:rsid w:val="001D2B42"/>
    <w:rsid w:val="001D55BC"/>
    <w:rsid w:val="001E6818"/>
    <w:rsid w:val="001F228A"/>
    <w:rsid w:val="001F5B2D"/>
    <w:rsid w:val="001F654F"/>
    <w:rsid w:val="00204F1D"/>
    <w:rsid w:val="00211F0A"/>
    <w:rsid w:val="00216F1A"/>
    <w:rsid w:val="00221A8A"/>
    <w:rsid w:val="00240DD0"/>
    <w:rsid w:val="00246FC3"/>
    <w:rsid w:val="00250522"/>
    <w:rsid w:val="00260E65"/>
    <w:rsid w:val="00271E42"/>
    <w:rsid w:val="0027339B"/>
    <w:rsid w:val="00294059"/>
    <w:rsid w:val="002B4A0F"/>
    <w:rsid w:val="002C5472"/>
    <w:rsid w:val="002D5E2B"/>
    <w:rsid w:val="002E05C8"/>
    <w:rsid w:val="00333675"/>
    <w:rsid w:val="00353308"/>
    <w:rsid w:val="0036776A"/>
    <w:rsid w:val="0039180F"/>
    <w:rsid w:val="003C5973"/>
    <w:rsid w:val="003D5C6E"/>
    <w:rsid w:val="00405DB9"/>
    <w:rsid w:val="00432B8A"/>
    <w:rsid w:val="00455B9C"/>
    <w:rsid w:val="004833E8"/>
    <w:rsid w:val="004C2A9A"/>
    <w:rsid w:val="004E49BC"/>
    <w:rsid w:val="005139B7"/>
    <w:rsid w:val="005266DF"/>
    <w:rsid w:val="00530CD4"/>
    <w:rsid w:val="00563B9B"/>
    <w:rsid w:val="005F155C"/>
    <w:rsid w:val="005F28EF"/>
    <w:rsid w:val="005F76CA"/>
    <w:rsid w:val="00614CB1"/>
    <w:rsid w:val="00623DC9"/>
    <w:rsid w:val="0063015C"/>
    <w:rsid w:val="00637FED"/>
    <w:rsid w:val="00656A37"/>
    <w:rsid w:val="0065772B"/>
    <w:rsid w:val="00665699"/>
    <w:rsid w:val="006656AC"/>
    <w:rsid w:val="00666CA0"/>
    <w:rsid w:val="006A4D85"/>
    <w:rsid w:val="006B01AE"/>
    <w:rsid w:val="006E67AD"/>
    <w:rsid w:val="007223F5"/>
    <w:rsid w:val="00735A0E"/>
    <w:rsid w:val="007C51D1"/>
    <w:rsid w:val="007D150F"/>
    <w:rsid w:val="007E3693"/>
    <w:rsid w:val="007F00AF"/>
    <w:rsid w:val="00816FFF"/>
    <w:rsid w:val="008527CD"/>
    <w:rsid w:val="0088662E"/>
    <w:rsid w:val="0089152F"/>
    <w:rsid w:val="008A5593"/>
    <w:rsid w:val="008D6B7B"/>
    <w:rsid w:val="00910A69"/>
    <w:rsid w:val="0092394B"/>
    <w:rsid w:val="0094574D"/>
    <w:rsid w:val="00991CBD"/>
    <w:rsid w:val="009B66A2"/>
    <w:rsid w:val="009E53C2"/>
    <w:rsid w:val="00A14A5B"/>
    <w:rsid w:val="00A30179"/>
    <w:rsid w:val="00A561E5"/>
    <w:rsid w:val="00A6759D"/>
    <w:rsid w:val="00B00131"/>
    <w:rsid w:val="00B13C52"/>
    <w:rsid w:val="00B17831"/>
    <w:rsid w:val="00B40F31"/>
    <w:rsid w:val="00B676D5"/>
    <w:rsid w:val="00B761AA"/>
    <w:rsid w:val="00B82162"/>
    <w:rsid w:val="00B861D0"/>
    <w:rsid w:val="00B916D9"/>
    <w:rsid w:val="00BD7E60"/>
    <w:rsid w:val="00BE3FDA"/>
    <w:rsid w:val="00C00B17"/>
    <w:rsid w:val="00C10FD4"/>
    <w:rsid w:val="00C2478B"/>
    <w:rsid w:val="00C344E7"/>
    <w:rsid w:val="00C43777"/>
    <w:rsid w:val="00CC73A4"/>
    <w:rsid w:val="00CE2929"/>
    <w:rsid w:val="00CF0042"/>
    <w:rsid w:val="00D07A65"/>
    <w:rsid w:val="00D13896"/>
    <w:rsid w:val="00D1652C"/>
    <w:rsid w:val="00D5366E"/>
    <w:rsid w:val="00D55D75"/>
    <w:rsid w:val="00D83786"/>
    <w:rsid w:val="00DD6C34"/>
    <w:rsid w:val="00DE076A"/>
    <w:rsid w:val="00DF38B3"/>
    <w:rsid w:val="00E2132D"/>
    <w:rsid w:val="00E46B0E"/>
    <w:rsid w:val="00E66A04"/>
    <w:rsid w:val="00E80194"/>
    <w:rsid w:val="00EC7F71"/>
    <w:rsid w:val="00EE45F8"/>
    <w:rsid w:val="00F21A9D"/>
    <w:rsid w:val="00F243ED"/>
    <w:rsid w:val="00F26A60"/>
    <w:rsid w:val="00F56776"/>
    <w:rsid w:val="00F66E7A"/>
    <w:rsid w:val="00F977F8"/>
    <w:rsid w:val="00FC5AC3"/>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4962F"/>
  <w15:chartTrackingRefBased/>
  <w15:docId w15:val="{75DC65A1-D9B5-4880-84B3-B93DC051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5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45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5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45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45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4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5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5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5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45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5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4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5F8"/>
    <w:rPr>
      <w:rFonts w:eastAsiaTheme="majorEastAsia" w:cstheme="majorBidi"/>
      <w:color w:val="272727" w:themeColor="text1" w:themeTint="D8"/>
    </w:rPr>
  </w:style>
  <w:style w:type="paragraph" w:styleId="Title">
    <w:name w:val="Title"/>
    <w:basedOn w:val="Normal"/>
    <w:next w:val="Normal"/>
    <w:link w:val="TitleChar"/>
    <w:uiPriority w:val="10"/>
    <w:qFormat/>
    <w:rsid w:val="00EE4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5F8"/>
    <w:pPr>
      <w:spacing w:before="160"/>
      <w:jc w:val="center"/>
    </w:pPr>
    <w:rPr>
      <w:i/>
      <w:iCs/>
      <w:color w:val="404040" w:themeColor="text1" w:themeTint="BF"/>
    </w:rPr>
  </w:style>
  <w:style w:type="character" w:customStyle="1" w:styleId="QuoteChar">
    <w:name w:val="Quote Char"/>
    <w:basedOn w:val="DefaultParagraphFont"/>
    <w:link w:val="Quote"/>
    <w:uiPriority w:val="29"/>
    <w:rsid w:val="00EE45F8"/>
    <w:rPr>
      <w:i/>
      <w:iCs/>
      <w:color w:val="404040" w:themeColor="text1" w:themeTint="BF"/>
    </w:rPr>
  </w:style>
  <w:style w:type="paragraph" w:styleId="ListParagraph">
    <w:name w:val="List Paragraph"/>
    <w:basedOn w:val="Normal"/>
    <w:uiPriority w:val="34"/>
    <w:qFormat/>
    <w:rsid w:val="00EE45F8"/>
    <w:pPr>
      <w:ind w:left="720"/>
      <w:contextualSpacing/>
    </w:pPr>
  </w:style>
  <w:style w:type="character" w:styleId="IntenseEmphasis">
    <w:name w:val="Intense Emphasis"/>
    <w:basedOn w:val="DefaultParagraphFont"/>
    <w:uiPriority w:val="21"/>
    <w:qFormat/>
    <w:rsid w:val="00EE45F8"/>
    <w:rPr>
      <w:i/>
      <w:iCs/>
      <w:color w:val="2F5496" w:themeColor="accent1" w:themeShade="BF"/>
    </w:rPr>
  </w:style>
  <w:style w:type="paragraph" w:styleId="IntenseQuote">
    <w:name w:val="Intense Quote"/>
    <w:basedOn w:val="Normal"/>
    <w:next w:val="Normal"/>
    <w:link w:val="IntenseQuoteChar"/>
    <w:uiPriority w:val="30"/>
    <w:qFormat/>
    <w:rsid w:val="00EE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45F8"/>
    <w:rPr>
      <w:i/>
      <w:iCs/>
      <w:color w:val="2F5496" w:themeColor="accent1" w:themeShade="BF"/>
    </w:rPr>
  </w:style>
  <w:style w:type="character" w:styleId="IntenseReference">
    <w:name w:val="Intense Reference"/>
    <w:basedOn w:val="DefaultParagraphFont"/>
    <w:uiPriority w:val="32"/>
    <w:qFormat/>
    <w:rsid w:val="00EE45F8"/>
    <w:rPr>
      <w:b/>
      <w:bCs/>
      <w:smallCaps/>
      <w:color w:val="2F5496" w:themeColor="accent1" w:themeShade="BF"/>
      <w:spacing w:val="5"/>
    </w:rPr>
  </w:style>
  <w:style w:type="paragraph" w:styleId="Header">
    <w:name w:val="header"/>
    <w:basedOn w:val="Normal"/>
    <w:link w:val="HeaderChar"/>
    <w:uiPriority w:val="99"/>
    <w:unhideWhenUsed/>
    <w:rsid w:val="00EE4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5F8"/>
  </w:style>
  <w:style w:type="paragraph" w:styleId="Footer">
    <w:name w:val="footer"/>
    <w:basedOn w:val="Normal"/>
    <w:link w:val="FooterChar"/>
    <w:uiPriority w:val="99"/>
    <w:unhideWhenUsed/>
    <w:rsid w:val="00EE4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5F8"/>
  </w:style>
  <w:style w:type="character" w:styleId="Hyperlink">
    <w:name w:val="Hyperlink"/>
    <w:basedOn w:val="DefaultParagraphFont"/>
    <w:uiPriority w:val="99"/>
    <w:unhideWhenUsed/>
    <w:rsid w:val="0065772B"/>
    <w:rPr>
      <w:color w:val="0000FF"/>
      <w:u w:val="single"/>
    </w:rPr>
  </w:style>
  <w:style w:type="character" w:styleId="UnresolvedMention">
    <w:name w:val="Unresolved Mention"/>
    <w:basedOn w:val="DefaultParagraphFont"/>
    <w:uiPriority w:val="99"/>
    <w:semiHidden/>
    <w:unhideWhenUsed/>
    <w:rsid w:val="0065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373778">
      <w:bodyDiv w:val="1"/>
      <w:marLeft w:val="0"/>
      <w:marRight w:val="0"/>
      <w:marTop w:val="0"/>
      <w:marBottom w:val="0"/>
      <w:divBdr>
        <w:top w:val="none" w:sz="0" w:space="0" w:color="auto"/>
        <w:left w:val="none" w:sz="0" w:space="0" w:color="auto"/>
        <w:bottom w:val="none" w:sz="0" w:space="0" w:color="auto"/>
        <w:right w:val="none" w:sz="0" w:space="0" w:color="auto"/>
      </w:divBdr>
      <w:divsChild>
        <w:div w:id="387843100">
          <w:marLeft w:val="0"/>
          <w:marRight w:val="0"/>
          <w:marTop w:val="0"/>
          <w:marBottom w:val="0"/>
          <w:divBdr>
            <w:top w:val="none" w:sz="0" w:space="0" w:color="auto"/>
            <w:left w:val="none" w:sz="0" w:space="0" w:color="auto"/>
            <w:bottom w:val="none" w:sz="0" w:space="0" w:color="auto"/>
            <w:right w:val="none" w:sz="0" w:space="0" w:color="auto"/>
          </w:divBdr>
          <w:divsChild>
            <w:div w:id="1892616206">
              <w:marLeft w:val="0"/>
              <w:marRight w:val="0"/>
              <w:marTop w:val="0"/>
              <w:marBottom w:val="0"/>
              <w:divBdr>
                <w:top w:val="none" w:sz="0" w:space="0" w:color="auto"/>
                <w:left w:val="none" w:sz="0" w:space="0" w:color="auto"/>
                <w:bottom w:val="none" w:sz="0" w:space="0" w:color="auto"/>
                <w:right w:val="none" w:sz="0" w:space="0" w:color="auto"/>
              </w:divBdr>
              <w:divsChild>
                <w:div w:id="9173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orthtyneside.gov.uk/category/500/early-hel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accessgroup.com/en-gb/blog/hsc-voice-of-the-child-legislation-uk-what-it-is-and-why-it-matter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6B7E43E24C48518EC19B5DB538BEEF"/>
        <w:category>
          <w:name w:val="General"/>
          <w:gallery w:val="placeholder"/>
        </w:category>
        <w:types>
          <w:type w:val="bbPlcHdr"/>
        </w:types>
        <w:behaviors>
          <w:behavior w:val="content"/>
        </w:behaviors>
        <w:guid w:val="{1C86D149-8185-44AB-9E8C-50A88D176B8C}"/>
      </w:docPartPr>
      <w:docPartBody>
        <w:p w:rsidR="006F7002" w:rsidRDefault="006F7002" w:rsidP="006F7002">
          <w:pPr>
            <w:pStyle w:val="1A6B7E43E24C48518EC19B5DB538BEE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02"/>
    <w:rsid w:val="0002164C"/>
    <w:rsid w:val="000F48AD"/>
    <w:rsid w:val="000F5FB1"/>
    <w:rsid w:val="0019558A"/>
    <w:rsid w:val="00201369"/>
    <w:rsid w:val="00216F1A"/>
    <w:rsid w:val="00271E42"/>
    <w:rsid w:val="002D5E2B"/>
    <w:rsid w:val="003D5E30"/>
    <w:rsid w:val="00405DB9"/>
    <w:rsid w:val="005F76CA"/>
    <w:rsid w:val="00623DC9"/>
    <w:rsid w:val="006F7002"/>
    <w:rsid w:val="008527CD"/>
    <w:rsid w:val="008C3CA4"/>
    <w:rsid w:val="00935805"/>
    <w:rsid w:val="00A7714A"/>
    <w:rsid w:val="00B33EEF"/>
    <w:rsid w:val="00D2206A"/>
    <w:rsid w:val="00DD2932"/>
    <w:rsid w:val="00EC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002"/>
    <w:rPr>
      <w:color w:val="808080"/>
    </w:rPr>
  </w:style>
  <w:style w:type="paragraph" w:customStyle="1" w:styleId="1A6B7E43E24C48518EC19B5DB538BEEF">
    <w:name w:val="1A6B7E43E24C48518EC19B5DB538BEEF"/>
    <w:rsid w:val="006F7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importance of the voice of the child</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the voice of the child</dc:title>
  <dc:subject/>
  <dc:creator>Early Help coordination team</dc:creator>
  <cp:keywords/>
  <dc:description/>
  <cp:lastModifiedBy>Angela Gent</cp:lastModifiedBy>
  <cp:revision>86</cp:revision>
  <dcterms:created xsi:type="dcterms:W3CDTF">2024-11-01T14:52:00Z</dcterms:created>
  <dcterms:modified xsi:type="dcterms:W3CDTF">2025-06-24T07:58:00Z</dcterms:modified>
</cp:coreProperties>
</file>